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0DC7B">
      <w:pPr>
        <w:widowControl w:val="0"/>
        <w:overflowPunct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spacing w:val="20"/>
          <w:sz w:val="40"/>
          <w:szCs w:val="40"/>
          <w:highlight w:val="none"/>
        </w:rPr>
        <w:t>山东师范大学招标采购项目需求公示表</w:t>
      </w:r>
    </w:p>
    <w:p w14:paraId="1B47094B">
      <w:pPr>
        <w:rPr>
          <w:rFonts w:hint="default" w:ascii="宋体" w:hAnsi="宋体" w:eastAsia="宋体" w:cs="宋体"/>
          <w:b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编号:SDSL-202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-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057</w:t>
      </w:r>
    </w:p>
    <w:tbl>
      <w:tblPr>
        <w:tblStyle w:val="8"/>
        <w:tblW w:w="13812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1"/>
        <w:gridCol w:w="2584"/>
        <w:gridCol w:w="1119"/>
        <w:gridCol w:w="1827"/>
        <w:gridCol w:w="1772"/>
        <w:gridCol w:w="2578"/>
        <w:gridCol w:w="3171"/>
      </w:tblGrid>
      <w:tr w14:paraId="13C9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0F3C34FA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基本情况</w:t>
            </w:r>
          </w:p>
        </w:tc>
      </w:tr>
      <w:tr w14:paraId="7371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230B2D39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7ED2AE2F">
            <w:pPr>
              <w:pStyle w:val="21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山东师范大学2025年心理学院超扫描脑磁信号检测分析系统采购项目</w:t>
            </w:r>
          </w:p>
        </w:tc>
      </w:tr>
      <w:tr w14:paraId="2BA1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584CF049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项目主管单位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1AAAF5B7">
            <w:pPr>
              <w:pStyle w:val="21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心理学院</w:t>
            </w:r>
          </w:p>
        </w:tc>
      </w:tr>
      <w:tr w14:paraId="2F31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627F65E3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第三方咨询服务单位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4C7492D3">
            <w:pPr>
              <w:pStyle w:val="21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bCs/>
                <w:sz w:val="24"/>
              </w:rPr>
              <w:t>山东善立招标有限公司</w:t>
            </w:r>
          </w:p>
        </w:tc>
      </w:tr>
      <w:tr w14:paraId="44B5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1B4517FB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项目信息</w:t>
            </w:r>
          </w:p>
        </w:tc>
      </w:tr>
      <w:tr w14:paraId="787B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shd w:val="clear" w:color="auto" w:fill="FFFFFF"/>
            <w:vAlign w:val="center"/>
          </w:tcPr>
          <w:p w14:paraId="096D39B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包号</w:t>
            </w:r>
          </w:p>
        </w:tc>
        <w:tc>
          <w:tcPr>
            <w:tcW w:w="2584" w:type="dxa"/>
            <w:shd w:val="clear" w:color="auto" w:fill="FFFFFF"/>
            <w:vAlign w:val="center"/>
          </w:tcPr>
          <w:p w14:paraId="3E4C30D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标的名称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0BF9AE2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0499C03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允许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进口</w:t>
            </w:r>
          </w:p>
        </w:tc>
        <w:tc>
          <w:tcPr>
            <w:tcW w:w="1772" w:type="dxa"/>
            <w:shd w:val="clear" w:color="auto" w:fill="FFFFFF"/>
            <w:vAlign w:val="center"/>
          </w:tcPr>
          <w:p w14:paraId="4E53281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是否创新产品</w:t>
            </w:r>
          </w:p>
        </w:tc>
        <w:tc>
          <w:tcPr>
            <w:tcW w:w="2578" w:type="dxa"/>
            <w:shd w:val="clear" w:color="auto" w:fill="FFFFFF"/>
            <w:vAlign w:val="center"/>
          </w:tcPr>
          <w:p w14:paraId="6736731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是否专门面向中小微或预留份额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0D72643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预算金额（最高限价）</w:t>
            </w:r>
          </w:p>
        </w:tc>
      </w:tr>
      <w:tr w14:paraId="6A3EE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shd w:val="clear" w:color="auto" w:fill="FFFFFF"/>
            <w:vAlign w:val="center"/>
          </w:tcPr>
          <w:p w14:paraId="457F07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A包</w:t>
            </w:r>
          </w:p>
        </w:tc>
        <w:tc>
          <w:tcPr>
            <w:tcW w:w="2584" w:type="dxa"/>
            <w:shd w:val="clear" w:color="auto" w:fill="FFFFFF"/>
            <w:vAlign w:val="center"/>
          </w:tcPr>
          <w:p w14:paraId="35427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超扫描脑磁信号检测分析系统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51636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6DB5B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772" w:type="dxa"/>
            <w:shd w:val="clear" w:color="auto" w:fill="FFFFFF"/>
            <w:vAlign w:val="center"/>
          </w:tcPr>
          <w:p w14:paraId="6EFD5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2578" w:type="dxa"/>
            <w:shd w:val="clear" w:color="auto" w:fill="FFFFFF"/>
            <w:vAlign w:val="center"/>
          </w:tcPr>
          <w:p w14:paraId="071BB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3171" w:type="dxa"/>
            <w:shd w:val="clear" w:color="auto" w:fill="FFFFFF"/>
            <w:vAlign w:val="center"/>
          </w:tcPr>
          <w:p w14:paraId="4E3F3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</w:p>
        </w:tc>
      </w:tr>
      <w:tr w14:paraId="3095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2F1E1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eastAsia="zh-TW" w:bidi="zh-TW"/>
              </w:rPr>
              <w:t>需求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zh-TW" w:bidi="zh-TW"/>
              </w:rPr>
              <w:t>描述</w:t>
            </w:r>
          </w:p>
        </w:tc>
      </w:tr>
      <w:tr w14:paraId="2CDF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04AA003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08D6D5E3">
            <w:pPr>
              <w:pStyle w:val="3"/>
              <w:spacing w:line="360" w:lineRule="auto"/>
              <w:ind w:left="0" w:left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 w:eastAsia="zh-CN" w:bidi="ar-SA"/>
              </w:rPr>
              <w:t>一、项目概况</w:t>
            </w:r>
          </w:p>
          <w:p w14:paraId="34D816C5">
            <w:pPr>
              <w:spacing w:line="360" w:lineRule="auto"/>
              <w:rPr>
                <w:rFonts w:hint="eastAsia" w:ascii="宋体" w:hAnsi="宋体" w:eastAsia="宋体" w:cs="宋体"/>
                <w:i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zh-CN"/>
              </w:rPr>
              <w:t>本项目为山东师范大学2025年心理学院超扫描脑磁信号检测分析系统采购项目，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</w:rPr>
              <w:t>个包，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zh-CN"/>
              </w:rPr>
              <w:t>预算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en-US" w:eastAsia="zh-CN"/>
              </w:rPr>
              <w:t>3200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万元</w:t>
            </w:r>
            <w:r>
              <w:rPr>
                <w:rFonts w:hint="eastAsia" w:ascii="宋体" w:hAnsi="宋体" w:eastAsia="宋体" w:cs="宋体"/>
                <w:iCs/>
                <w:sz w:val="24"/>
                <w:szCs w:val="24"/>
                <w:lang w:val="zh-CN"/>
              </w:rPr>
              <w:t>。</w:t>
            </w:r>
          </w:p>
          <w:p w14:paraId="60EE4AF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二、技术要求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</w:t>
            </w:r>
          </w:p>
          <w:p w14:paraId="30BF104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详见附件详细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指标需求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 w14:paraId="79D8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25313CC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商务要求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0745BF33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交货期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 w14:paraId="2DBB6A0F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国产设备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自合同签订之日起30天内供货、安装调试完毕；</w:t>
            </w:r>
          </w:p>
          <w:p w14:paraId="6B8F4E56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进口设备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合同签订并确定安装场地后14个月内完成设备供货，2个月内完成设备安装调试。</w:t>
            </w:r>
          </w:p>
          <w:p w14:paraId="790C834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2、交付地点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：济南市文化东路88号山东师范大学千佛山校区指定实验室。</w:t>
            </w:r>
          </w:p>
          <w:p w14:paraId="70160167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3、付款条件：</w:t>
            </w:r>
          </w:p>
          <w:p w14:paraId="458220F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国产设备：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中标人供货并安装调试完成，使用单位初步验收合格后支付合同价款的60%；经招标人验收合格后，招标人支付至合同价款的100%。</w:t>
            </w:r>
          </w:p>
          <w:p w14:paraId="14C62B2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进口设备：</w:t>
            </w:r>
          </w:p>
          <w:p w14:paraId="27D1142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1）经招标人归口管理部门备案同意，具有外贸代理业务能力的中标人：</w:t>
            </w:r>
          </w:p>
          <w:p w14:paraId="53F60FA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中标人供货并安装调试完成，使用单位初步验收合格后支付合同价款的60%；经招标人验收合格后，招标人支付至合同价款的100%。</w:t>
            </w:r>
          </w:p>
          <w:p w14:paraId="5CC3477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2）由招标人指定外贸代理公司的中标人：</w:t>
            </w:r>
          </w:p>
          <w:p w14:paraId="0669BCD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三方合同生效后，招标人预付合同金额100%货款给乙方（外贸代理公司），乙方与进口设备制造商签订外贸合同，并按照中标金额的百分比（中标确定）计取外贸代理服务费，丙方（中标人）承担所有外贸风险。乙方开具以丙方指定的进口设备制造商为受益人的100%不可撤销即期信用证，凭发货单据支付丙方合同金额的90%，剩余10%凭学校出具的验收报告支付。</w:t>
            </w:r>
          </w:p>
          <w:p w14:paraId="2AA9508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4、验收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 w14:paraId="3C827D4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根据《山东省政府采购履约验收管理办法》及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要求进行验收。</w:t>
            </w:r>
          </w:p>
          <w:p w14:paraId="750C85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4.1货物运抵现场后，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将对货物数量、质量、规格等进行检验。如发现货物和规格或者两者都与招标文件、投标文件、合同不符，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有权限根据检验结果要求中标人立即更换或者提出索赔要求。</w:t>
            </w:r>
          </w:p>
          <w:p w14:paraId="7C5A0EE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4.2货物由中标人进行安装，完毕后，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应对货物的数量、质量、规格、性能等进行详细而全面的检验。安装完毕7日后，证明货物以及安装质量无任何问题，由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组成的验收小组签署验收报告，作为付款凭据之一。</w:t>
            </w:r>
          </w:p>
          <w:p w14:paraId="25FAAE6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5、质量保证期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 w14:paraId="1D0264D7">
            <w:pPr>
              <w:spacing w:line="360" w:lineRule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5.1质保期：原厂质保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（从产品验收合格签字日起算）。（清单技术规格要求中有要求的按照清单要求执行）。国家主管部门或者行业标准对货物本身有更高要求的，从其规定并在合同中约定，投标人亦可提报更长的质保期，质保及售后须注明质保主体（原厂或投标人）。</w:t>
            </w:r>
          </w:p>
          <w:p w14:paraId="7FE34C6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5.2质量保证期内，如果证实货物是有缺陷的，包括潜在的缺陷或者使用不符合要求的材料等，中标人应立即免费维修或者更换有缺陷的货物或者部件，保证达到合同规定的技术以及性能要求。如果中标人在收到通知后5天内没有弥补缺陷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可自行采取必要的补救措施，但风险和费用由中标人承担，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同时保留通过法律途径进行索赔的权利。</w:t>
            </w:r>
          </w:p>
          <w:p w14:paraId="4DF692A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6、售后服务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 w14:paraId="7D204D9D">
            <w:pPr>
              <w:numPr>
                <w:ilvl w:val="0"/>
                <w:numId w:val="0"/>
              </w:numPr>
              <w:tabs>
                <w:tab w:val="left" w:pos="580"/>
              </w:tabs>
              <w:snapToGrid w:val="0"/>
              <w:spacing w:line="360" w:lineRule="auto"/>
              <w:ind w:right="-20" w:right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6.1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szCs w:val="24"/>
              </w:rPr>
              <w:t>产品故障12 小时内响应，48 小时内到达现场，除不可抗力和使用方责任外，费用全部由中标人承担。</w:t>
            </w:r>
          </w:p>
          <w:p w14:paraId="0766353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投标人应提供及时周到的售后服务，应保证每季度至少一次上门回访、检修。</w:t>
            </w:r>
          </w:p>
          <w:p w14:paraId="2FC29AF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投标人自报响应、维修时间以及备品备件情况。</w:t>
            </w:r>
          </w:p>
          <w:p w14:paraId="51769A76">
            <w:pPr>
              <w:numPr>
                <w:ilvl w:val="0"/>
                <w:numId w:val="2"/>
              </w:numPr>
              <w:tabs>
                <w:tab w:val="left" w:pos="580"/>
              </w:tabs>
              <w:snapToGrid w:val="0"/>
              <w:spacing w:line="360" w:lineRule="auto"/>
              <w:ind w:right="-20" w:rightChars="0"/>
              <w:jc w:val="left"/>
              <w:rPr>
                <w:rFonts w:hint="eastAsia" w:ascii="宋体" w:hAnsi="宋体" w:eastAsia="宋体" w:cs="宋体"/>
                <w:color w:val="auto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安装调试：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szCs w:val="24"/>
              </w:rPr>
              <w:t>本次采购为成品设备的采购和安装项目完成所需的所有设备及配件，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szCs w:val="24"/>
                <w:lang w:val="en-US"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szCs w:val="24"/>
              </w:rPr>
              <w:t>需完成各设备的安装、调试等各项内容。</w:t>
            </w:r>
          </w:p>
          <w:p w14:paraId="0FB1B8D0">
            <w:pPr>
              <w:numPr>
                <w:ilvl w:val="0"/>
                <w:numId w:val="0"/>
              </w:numPr>
              <w:tabs>
                <w:tab w:val="left" w:pos="580"/>
              </w:tabs>
              <w:snapToGrid w:val="0"/>
              <w:spacing w:line="360" w:lineRule="auto"/>
              <w:ind w:right="-20" w:rightChars="0"/>
              <w:jc w:val="left"/>
              <w:rPr>
                <w:rFonts w:hint="eastAsia" w:ascii="宋体" w:hAnsi="宋体" w:eastAsia="宋体" w:cs="宋体"/>
                <w:color w:val="auto"/>
                <w:position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包装和运输：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szCs w:val="24"/>
              </w:rPr>
              <w:t>货物的包装与运输均由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szCs w:val="24"/>
                <w:lang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szCs w:val="24"/>
              </w:rPr>
              <w:t xml:space="preserve">负责，均应按国家现行标准进行，不得出现标示不清或混装现象，或因其他原因而使产品性能降低，否则由乙方承担因此带来的一切损失。 </w:t>
            </w:r>
          </w:p>
          <w:p w14:paraId="11503F3A">
            <w:pPr>
              <w:numPr>
                <w:ilvl w:val="0"/>
                <w:numId w:val="0"/>
              </w:numPr>
              <w:tabs>
                <w:tab w:val="left" w:pos="580"/>
              </w:tabs>
              <w:snapToGrid w:val="0"/>
              <w:spacing w:line="360" w:lineRule="auto"/>
              <w:ind w:right="-20" w:right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培训</w:t>
            </w:r>
          </w:p>
          <w:p w14:paraId="12F7235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投标人提供技术培训，包括仪器使用维护、工作原理、基本操作、方法建立及应用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常见故障处理等。</w:t>
            </w:r>
          </w:p>
        </w:tc>
      </w:tr>
      <w:tr w14:paraId="59BA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03D708E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政策要求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6B7DF204">
            <w:pPr>
              <w:pStyle w:val="3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严格落实财政部、工业和信息化部《政府采购促进中小企业发展管理办法》（财库〔2020〕46号）、《财政部 司法部关于政府采购支持监狱企业发展有关问题的通知》（财库〔2014〕68号）、《关于促进残疾人就业政府采购政策的通知》（财库[2017]141号）、《关于进一步发挥政府采购政策功能支持中小企业发展的通知》、《关于调整优化节能产品、环境标志产品政府采购执行机制的通知》、《关于印发节能产品政府采购品目清单的通知》、《关于印发环境标志产品政府采购品目清单的通知》采购绿色建材、推广节能建筑等国家最新政府采购政策。</w:t>
            </w:r>
          </w:p>
        </w:tc>
      </w:tr>
      <w:tr w14:paraId="53A3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5F9C60E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绩效目标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3718F608">
            <w:pPr>
              <w:pStyle w:val="3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支撑国家级重点项目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横向课题合作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高水平期刊论文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，‌人才培养，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建设多学科交叉、教学与科研并重的重大科研平台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支撑脑科学与心理学前沿研究，提升学校在神经科学领域的竞争力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。</w:t>
            </w:r>
          </w:p>
        </w:tc>
      </w:tr>
      <w:tr w14:paraId="48A9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3E237FF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1964C341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投标人资格要求：</w:t>
            </w:r>
          </w:p>
          <w:p w14:paraId="08D83A1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（1）符合《中华人民共和国政府采购法》第二十二条的规定。</w:t>
            </w:r>
          </w:p>
          <w:p w14:paraId="41BC3B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在“信用中国”（www.creditchina.gov.cn）、中国政府采购网（www.ccgp.gov.cn）、“信用山东”（credit.shandong.gov.cn）等网站中被列入失信被执行人、重大税收违法失信主体、政府采购严重违法失信行为记录名单的投标人，不得参加本次政府采购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6C86B9B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）单位负责人为同一人或者存在直接控股、管理关系的不同投标人，不得参加同一合同项下（同一包号）的政府采购活动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1C2A0E93"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）本项目不接受联合体投标。</w:t>
            </w:r>
          </w:p>
        </w:tc>
      </w:tr>
    </w:tbl>
    <w:p w14:paraId="6D01492C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DBDEC4A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附件详细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指标需求</w:t>
      </w:r>
    </w:p>
    <w:tbl>
      <w:tblPr>
        <w:tblStyle w:val="9"/>
        <w:tblW w:w="14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241"/>
        <w:gridCol w:w="564"/>
        <w:gridCol w:w="545"/>
        <w:gridCol w:w="798"/>
        <w:gridCol w:w="644"/>
        <w:gridCol w:w="644"/>
        <w:gridCol w:w="788"/>
        <w:gridCol w:w="8331"/>
      </w:tblGrid>
      <w:tr w14:paraId="195D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471" w:type="dxa"/>
            <w:vAlign w:val="center"/>
          </w:tcPr>
          <w:p w14:paraId="5A09735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41" w:type="dxa"/>
            <w:vAlign w:val="center"/>
          </w:tcPr>
          <w:p w14:paraId="6227FD7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564" w:type="dxa"/>
            <w:vAlign w:val="center"/>
          </w:tcPr>
          <w:p w14:paraId="5241DFE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545" w:type="dxa"/>
            <w:vAlign w:val="center"/>
          </w:tcPr>
          <w:p w14:paraId="0976693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0BF208"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  <w:t>是否强制节能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74AE783">
            <w:p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bidi="ar"/>
              </w:rPr>
              <w:t>是否核心产品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0587A29"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是否允许进口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3221C12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重要</w:t>
            </w:r>
          </w:p>
          <w:p w14:paraId="65FC5532"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程度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7E165A5B"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指标需求</w:t>
            </w:r>
          </w:p>
        </w:tc>
      </w:tr>
      <w:tr w14:paraId="1774D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restart"/>
            <w:vAlign w:val="center"/>
          </w:tcPr>
          <w:p w14:paraId="21300EC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41" w:type="dxa"/>
            <w:vMerge w:val="restart"/>
            <w:vAlign w:val="center"/>
          </w:tcPr>
          <w:p w14:paraId="4C996FE9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超扫描脑磁信号检测分析系统</w:t>
            </w:r>
          </w:p>
        </w:tc>
        <w:tc>
          <w:tcPr>
            <w:tcW w:w="564" w:type="dxa"/>
            <w:vMerge w:val="restart"/>
            <w:vAlign w:val="center"/>
          </w:tcPr>
          <w:p w14:paraId="5F952DF5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45" w:type="dxa"/>
            <w:vMerge w:val="restart"/>
            <w:vAlign w:val="center"/>
          </w:tcPr>
          <w:p w14:paraId="75CABB2E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套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14:paraId="5261B577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否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14:paraId="4C1F0F05">
            <w:pPr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是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14:paraId="2AA2A850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是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585CEB9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0388E3C0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整体系统要求：</w:t>
            </w:r>
          </w:p>
          <w:p w14:paraId="450DC410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1.1、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该设备为全脑多通道脑磁信号检测分析系统，仅用于科学研究目的，包括脑认知功能成像研究、神经发展、社会互动、类脑计算、脑磁图成像方法学研究等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。</w:t>
            </w:r>
          </w:p>
        </w:tc>
      </w:tr>
      <w:tr w14:paraId="3503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1D8ECA8D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7617502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0E5D8B72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4E581BD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278179AF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16B1C1DA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769DACFC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D9D4B51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41201616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具备高灵敏度、高信噪比、高采样率和对外界磁场的良好屏蔽、低液氦损耗等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要求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。</w:t>
            </w:r>
          </w:p>
        </w:tc>
      </w:tr>
      <w:tr w14:paraId="42D3D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03519C0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389D04E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7EC1E8D9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0C492A6D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5CB6BD4C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084B0C48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6CC08449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6C3F2CC">
            <w:pPr>
              <w:ind w:firstLine="240" w:firstLineChars="1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△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2EEBE82C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系统杜瓦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舱需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在同一屏蔽室内运行工作，同时满足儿童、成人脑磁信号共同实时测量要求。实现基于脑磁信号检测的双人超扫描实验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。</w:t>
            </w:r>
          </w:p>
        </w:tc>
      </w:tr>
      <w:tr w14:paraId="5D885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179E012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5C4E0C4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1A6D32B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2754F5A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68985F88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05B8F6B8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2FFF71A7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AC40868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1FA2804B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系统兼容性好，可与脑电、视觉、听觉、体感刺激系统等进行多模态数据同步记录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。</w:t>
            </w:r>
          </w:p>
        </w:tc>
      </w:tr>
      <w:tr w14:paraId="70E6A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774EBE2A">
            <w:pPr>
              <w:pStyle w:val="2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562E3CC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1EDDAA0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5301A23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22479C18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78EDE6F7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0EC39AD1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A0D1ADF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77E8CB63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具备良好的数据重建和后处理功能，具有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MEG、MRI、EEG、fMRI、DTI、PRICOH、SPECT等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多模态数据融合分析功能。</w:t>
            </w:r>
          </w:p>
        </w:tc>
      </w:tr>
      <w:tr w14:paraId="562E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207C9DD8">
            <w:pPr>
              <w:pStyle w:val="2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2485E51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31CE3452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3A195D2D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05C6997F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2899D69D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2780737F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8FC7C29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DC0E039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系统应包含以下内容：</w:t>
            </w:r>
          </w:p>
          <w:p w14:paraId="3AE670DB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覆盖双人全脑的MEG设备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。</w:t>
            </w:r>
          </w:p>
        </w:tc>
      </w:tr>
      <w:tr w14:paraId="4A5C1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08A0ACD4">
            <w:pPr>
              <w:pStyle w:val="2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486AAA6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3CFAE00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5E249ED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2823E3ED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063F5160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695CAD01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351A67B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405BCC8A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MEG数据采集及重建，后处理的软硬件设备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。</w:t>
            </w:r>
          </w:p>
        </w:tc>
      </w:tr>
      <w:tr w14:paraId="2A6A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4CDF4984">
            <w:pPr>
              <w:pStyle w:val="2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1DFDEBD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40CB26A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7C64DB24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74A44D8A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73125C2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48EF6801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BD497CD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145F81C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多层结构的磁屏蔽室及室内室外通信监控系统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。</w:t>
            </w:r>
          </w:p>
        </w:tc>
      </w:tr>
      <w:tr w14:paraId="20B44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209DCE92">
            <w:pPr>
              <w:pStyle w:val="2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2C59A8BF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02C3C1AE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48304A6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316A2939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05EFB33D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1AC1F2D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D4E81F8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3C4A42F1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用于MEG系统的检查床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。</w:t>
            </w:r>
          </w:p>
        </w:tc>
      </w:tr>
      <w:tr w14:paraId="192C9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70DA9806">
            <w:pPr>
              <w:pStyle w:val="2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155C6354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02DD349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562BC1E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5A1C6C29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733164B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6E696975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4379034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54D504EF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用于MEG系统的视觉、听觉</w:t>
            </w:r>
            <w:bookmarkStart w:id="0" w:name="OLE_LINK351"/>
            <w:bookmarkStart w:id="1" w:name="OLE_LINK349"/>
            <w:bookmarkStart w:id="2" w:name="OLE_LINK350"/>
            <w:r>
              <w:rPr>
                <w:rFonts w:hint="eastAsia" w:ascii="宋体" w:hAnsi="宋体" w:eastAsia="宋体" w:cs="宋体"/>
                <w:color w:val="auto"/>
                <w:sz w:val="24"/>
              </w:rPr>
              <w:t>、</w:t>
            </w:r>
            <w:bookmarkEnd w:id="0"/>
            <w:bookmarkEnd w:id="1"/>
            <w:bookmarkEnd w:id="2"/>
            <w:r>
              <w:rPr>
                <w:rFonts w:hint="eastAsia" w:ascii="宋体" w:hAnsi="宋体" w:eastAsia="宋体" w:cs="宋体"/>
                <w:color w:val="auto"/>
                <w:sz w:val="24"/>
              </w:rPr>
              <w:t>体感刺激、反应按键系统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。</w:t>
            </w:r>
          </w:p>
        </w:tc>
      </w:tr>
      <w:tr w14:paraId="333A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2AA77BDD">
            <w:pPr>
              <w:pStyle w:val="2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73A9DCB4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270DEF0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5C2132A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058613E1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2F7D18B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09997AFF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64ADB8A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2109C557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液氦循环系统及用于低温维护的设备。</w:t>
            </w:r>
          </w:p>
        </w:tc>
      </w:tr>
      <w:tr w14:paraId="698E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6E722DF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2DA7C44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7A626E01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3CF4D7C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55C4395A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61601B0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29E17643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F3C509C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★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4CFFA22D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-1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-1"/>
                <w:sz w:val="24"/>
              </w:rPr>
              <w:t>MEG硬件主机1台</w:t>
            </w:r>
          </w:p>
          <w:p w14:paraId="752950F9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1</w:t>
            </w:r>
            <w:bookmarkStart w:id="3" w:name="OLE_LINK1"/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在同一屏蔽室内支持双人（儿童－成人）超扫描脑磁</w:t>
            </w:r>
            <w:bookmarkStart w:id="4" w:name="OLE_LINK352"/>
            <w:r>
              <w:rPr>
                <w:rFonts w:hint="eastAsia" w:ascii="宋体" w:hAnsi="宋体" w:eastAsia="宋体" w:cs="宋体"/>
                <w:color w:val="auto"/>
                <w:sz w:val="24"/>
              </w:rPr>
              <w:t>记录</w:t>
            </w:r>
            <w:bookmarkEnd w:id="4"/>
            <w:r>
              <w:rPr>
                <w:rFonts w:hint="eastAsia" w:ascii="宋体" w:hAnsi="宋体" w:eastAsia="宋体" w:cs="宋体"/>
                <w:color w:val="auto"/>
                <w:sz w:val="24"/>
              </w:rPr>
              <w:t>实验</w:t>
            </w:r>
            <w:bookmarkEnd w:id="3"/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。</w:t>
            </w:r>
          </w:p>
        </w:tc>
      </w:tr>
      <w:tr w14:paraId="2536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0AFC1FDF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4A6DD8D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6846649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261F56E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5F0112D9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4C240071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4A274AD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D3A5CFF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</w:rPr>
              <w:t>★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347717DC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测量独立位点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数：≥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320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，其中成人位点数≥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180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，儿童位点数≥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140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。</w:t>
            </w:r>
          </w:p>
        </w:tc>
      </w:tr>
      <w:tr w14:paraId="77B8C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4C48055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354C38A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5135017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61A090D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32585840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1B04E352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49A2352E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0461AC7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△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523A4E9A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该系统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同时满足直接测量儿童和成人全部脑区（非间接测量部分脑区），儿童头盔适合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最小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头围≤50cm的被试，成人头盔适合最大头围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60cm的被试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。</w:t>
            </w:r>
          </w:p>
        </w:tc>
      </w:tr>
      <w:tr w14:paraId="2AE85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4D8BA69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647B821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7003EE3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7BB9B49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0EE5E623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388EC8E5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46962BD5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8883C75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★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3079896F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3.4、探测器线圈类型:轴向梯度计探测线圈，基线≥40mm。</w:t>
            </w:r>
          </w:p>
        </w:tc>
      </w:tr>
      <w:tr w14:paraId="4D16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6E21A54E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7D93172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5BD8359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32166F0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7B7A1845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43B9248D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2B1399D5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3C04E95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8A42CB9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灵敏度：平均值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fT/√Hz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。</w:t>
            </w:r>
          </w:p>
        </w:tc>
      </w:tr>
      <w:tr w14:paraId="0174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4E450DC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0B0DC043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2694D60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6EFACB6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538397E9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151E3C85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6BDC7477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DD0F758">
            <w:pPr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</w:p>
          <w:p w14:paraId="4C87C14E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△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7FF7816D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探测线圈与杜瓦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舱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壁之间采用真空传感技术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。</w:t>
            </w:r>
          </w:p>
        </w:tc>
      </w:tr>
      <w:tr w14:paraId="5E13B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77AECAF9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172FEFF1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0169C99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35FE266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1455406F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7CCDE2F8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C66022C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0398789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△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1E5B9A82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采样率≥8000Hz。</w:t>
            </w:r>
          </w:p>
        </w:tc>
      </w:tr>
      <w:tr w14:paraId="000A3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52393B43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32E277E9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679437D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35F55D8D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65136A9B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765F32A5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390BA450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BF98F1C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35CD6529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</w:pPr>
            <w:bookmarkStart w:id="5" w:name="OLE_LINK403"/>
            <w:bookmarkStart w:id="6" w:name="OLE_LINK402"/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4.软件系统</w:t>
            </w:r>
            <w:bookmarkEnd w:id="5"/>
            <w:bookmarkEnd w:id="6"/>
          </w:p>
          <w:p w14:paraId="3DABC326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4.1刺激呈现及采集分析</w:t>
            </w:r>
          </w:p>
          <w:p w14:paraId="0B398A13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4.1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可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单人或双人脑磁信号同步刺激呈现和记录，用于超扫描实验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67AB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125F634F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08E4C8D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27C490A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20F5442D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77B80D9B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0093D636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45898BEB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06D26BB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10E89AAE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4.1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集成刺激呈现、采集、分析、源定位、多模态神经影像融合功能为一体软件平台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36C4A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2428E0A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29E9DD6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48A03B9F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2B4C4322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3127362B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E836DE2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2EC7EE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BD5967D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2E588CE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4.1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波形图，峰值/潜伏期导出，MEG平均幅值导出，频域分析、时域分析，批处理等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分析功能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脑磁信号神经反馈、滤波、伪迹去除（含TMS干预伪迹）、平均、源分析实时分析功能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3CFB1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7025576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2D918A71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30B489F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01E67A9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6C06D945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CC517C6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1AF5DA20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57A0802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205C3E00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4.1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MEG、MRI、EEG、fMRI、DTI、CT、PRICOH、SPECT等多模态数据融合分析功能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3ED3B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1BBDDB89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7B17494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023632A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39671E5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0A06F86F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46552E9E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1F3FEA5C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143FA8E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511D862F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4.1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小波或短时快速傅里叶变换、频谱振幅和功率图、蝴蝶图和时频图；单个或组合显示数据，如波形视图、频谱和时频显示、地形图、图像数据横截面和3D 效果图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340EE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1C8EB8AE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5DED0EF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38D29171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0A9B37E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294185FE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7680DF3F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3EA970CA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ACE46A0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485713B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4.1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使用阈值、模板、棘波和癫痫探测器、PCA和ICA进行伪迹和特征识别，基于平均值、协方差、PCA和ICA去除伪迹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4BF9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2E5673D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2DAA5FB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719C0AA9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756FE24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34B3E5B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0CE92D89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09EBD157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C1735A7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552EA75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4.1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可实现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≥8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个同时影像数据集（包括MRI、CT、PRICOH、SPECT、DTI等）自动配准。含儿童BEM/FEM儿童几何模型数据库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7A837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6720DE14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674483D3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11FC6D5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0B5336F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0856EED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27058056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660D67F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D6C7C96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25F9EC95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4.1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支持解剖背景显示电极和源结果，可自动创建可视化和源定位所需的解剖示意图， 含边界元(BEM)和有限元（FEM）头部模型、可以显示高分辨率头皮和皮层，以及有无小脑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1D191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5764A97E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02E0A61E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24D11034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555CCE3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167FC0F0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35AD0996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2421CE37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4EA7F52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C2B803F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4.1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基于DTI纤维跟踪分析纤维取向、白质各项异性、纤维束成像，如MRI弥散成像、FEM模型、连通性。</w:t>
            </w:r>
          </w:p>
        </w:tc>
      </w:tr>
      <w:tr w14:paraId="73D7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55CF89B1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08BA8E1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5A5B841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433433C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5D980071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3BE7FEB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09BCAA3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7111D75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4B8E077D">
            <w:pPr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4.2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溯源定位分析：</w:t>
            </w:r>
          </w:p>
          <w:p w14:paraId="1A7AE29B">
            <w:pPr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4.2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支持头皮EEG、颅内立体EEG以及MEG的时频数据的源定位分析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00F0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5BEFBBCF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0BFD107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18DCC69D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5180E854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2A775F60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2FBC29A8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7322A7B0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54B7CF5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3182DE1A">
            <w:pPr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4.2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偶极子模型使用单震源和多个震源。时间动态可用移动、固定、旋转，区域化、MUSIC、ICA假设建模、偶极子置信空间（空间误差条）、磁偶极子、偶极子和Beamformer扫描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2C3A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1C61698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5D719EAE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6AC953B1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4A91F18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7E0F4EAE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39192B02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3727AC2E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E7393CD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547C08C0">
            <w:pPr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4.2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电流密度分析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计算整个大脑或皮质灰质层同时发生的活动。包括sLORRICOHA、SWARM、最小范数、Lp范数、FOCUSS、dSPM、swLORRICOHA、eLORITA、LORRICOHA等算法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4C2B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4649FFE1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5E574224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2FE487A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7357017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1E764123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0528A273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59EAA5E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74E076D"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8588A83">
            <w:pPr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4.2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基于球形、真实模板、个体真实边界元和有限元模型，具有源自DTI的颅骨和白质各向异性、纤维取向；fMRI约束源定位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4EFB1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62C33CC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5768F053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3786FAB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1A8396E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24B19549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228A8020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AAD3835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88951FC"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2030C206">
            <w:pPr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4.3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癫痫分析功能</w:t>
            </w:r>
          </w:p>
          <w:p w14:paraId="4EB63CD1">
            <w:pPr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4.3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软件应具备基于人工智能（AI）的自动棘波和癫痫发作识别检测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4DD8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5D8DD281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1B7084EE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3329207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4DB5FAA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325D64AD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02D0ED8A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1F2C8368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71B95CB"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3BA07883">
            <w:pPr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4.3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支持棘波和癫痫发作的源定位分析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420F3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37D1FDA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5B7FCF21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54B7D299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4EFC5793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6C887AE8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177A6C26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3F6C1586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E31E488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3840C882">
            <w:pPr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4.3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支持偶极子聚类显示每种类型棘波的定位变异性分析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18805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527ADDA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25398674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4631AAF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6733A322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3F216E10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53DC760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422D6E2A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C989E82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3027A2D2">
            <w:pPr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4.3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分析向内流动电流对棘波起始的皮层定位，展示有可能产生的灰质与MRI、CT、PRICOH、SPECT、DTI自动配准和叠加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67BF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10D17644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5C310F9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106EC3F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66A0014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3041FF2D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7B59B766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60CC4F8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E40B9E4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1406CE9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4.3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支持DTI纤维追踪分析，用于探索病灶之间的连通性。</w:t>
            </w:r>
          </w:p>
        </w:tc>
      </w:tr>
      <w:tr w14:paraId="0D51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048C9F2F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4109B0A4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2CF3577D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06DD5D5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7221B1DA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1B0BFA8B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6FAB3788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076D9A4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574CF5B8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position w:val="-1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position w:val="-1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-1"/>
                <w:sz w:val="24"/>
              </w:rPr>
              <w:t>检查床</w:t>
            </w:r>
          </w:p>
          <w:p w14:paraId="0B9C079C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</w:rPr>
              <w:t>1</w:t>
            </w:r>
            <w:bookmarkStart w:id="7" w:name="OLE_LINK416"/>
            <w:bookmarkStart w:id="8" w:name="OLE_LINK415"/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</w:rPr>
              <w:t>受试者</w:t>
            </w:r>
            <w:bookmarkEnd w:id="7"/>
            <w:bookmarkEnd w:id="8"/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</w:rPr>
              <w:t>能够在卧姿进行长时间实验，腰部和膝部的楔形支撑靠垫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lang w:eastAsia="zh-CN"/>
              </w:rPr>
              <w:t>。</w:t>
            </w:r>
          </w:p>
        </w:tc>
      </w:tr>
      <w:tr w14:paraId="6A2E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4D48640F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4F030202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5353C2F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4B630EF3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1416720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649ADE8D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7B014925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D7E7562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5ED728AB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lang w:val="en-US" w:eastAsia="zh-CN"/>
              </w:rPr>
              <w:t>.2、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</w:rPr>
              <w:t>专用带轮可移动式实验用床，用于移动被试进出磁屏蔽间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lang w:eastAsia="zh-CN"/>
              </w:rPr>
              <w:t>。</w:t>
            </w:r>
          </w:p>
        </w:tc>
      </w:tr>
      <w:tr w14:paraId="46A7C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136AE48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638462E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3FDE2DD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0E66107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28386DF5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7312C84B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70580D10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6B8DA70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7952A4B6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最大载重量≥135kg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4166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513308EF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0523E25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3C8C1DC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281F934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5F7986B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30919AC2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709DE3E2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302A46D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9F0AF81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2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成人和儿童各一个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23532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4EE72FEE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0897F6B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1C337EDF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329B2D41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56F5A7CE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46C9D1CE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9303BDD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5CBF633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4CB91501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-1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-1"/>
                <w:sz w:val="24"/>
                <w:lang w:val="en-US" w:eastAsia="zh-CN"/>
              </w:rPr>
              <w:t>人机交互反馈系统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4"/>
              </w:rPr>
              <w:t>1套</w:t>
            </w:r>
          </w:p>
          <w:p w14:paraId="17CB73FE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.1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闭路视频监控系统，提供摄像机和监视器，摄像机像素：≥800万，全彩夜视，智能识别：移动识别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2A927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08AC8E04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3E5BB412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2669F98E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3BD2F329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53B573C0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2A2968F0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C8431FC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B419AFB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3BB94696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.2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监视器屏幕≥30英寸，4K液晶高清显示，刷新率≥60Hz，广视角≥178°，像素≥800万，硬盘≥6T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0D53E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7102A31E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6EAC21F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0E7A4AE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1E00704F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38059C7B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2392292F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972A1C3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7285B37B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3FF6A8C1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.3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摄像机2个，监视器2个。</w:t>
            </w:r>
          </w:p>
        </w:tc>
      </w:tr>
      <w:tr w14:paraId="6902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07E0885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10207AF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70E6E8E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594C3ADE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495DC261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1ADED7C6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01DEDD8C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20880CF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0B4B8321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position w:val="-1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position w:val="-1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-1"/>
                <w:sz w:val="24"/>
              </w:rPr>
              <w:t>测量附件1套</w:t>
            </w:r>
          </w:p>
          <w:p w14:paraId="53867B10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三维数字化定位仪：可对头形和电极位置进行精确定位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2C53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08E01BB3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2A4E2C01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648AD5A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2B53248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04D866EF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266DD690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00B947B2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5D9CA52"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7593CAFF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应提供头部位置线圈、头模、头部尺寸检测头盔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1DB71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15A62954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5FD5B17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5978B0B9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050F7CAD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2B0D3642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30C85581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660A9DE5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A12C41B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3384E905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被试行为监测器：1个CCD相机及1个LCD监视器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523D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3B96D95D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5D6F7F0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2A98677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2996B81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0E76AA9B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0115E0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682160EB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43027F5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0934C307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通信系统：使用无噪音话筒和扬声器通信，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</w:rPr>
              <w:t>实现数据采集间</w:t>
            </w:r>
            <w:bookmarkStart w:id="9" w:name="OLE_LINK419"/>
            <w:bookmarkStart w:id="10" w:name="OLE_LINK420"/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</w:rPr>
              <w:t>与</w:t>
            </w:r>
            <w:bookmarkEnd w:id="9"/>
            <w:bookmarkEnd w:id="10"/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</w:rPr>
              <w:t>磁屏蔽间内部的通讯。</w:t>
            </w:r>
          </w:p>
        </w:tc>
      </w:tr>
      <w:tr w14:paraId="26CB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1E2B30B9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46DC4552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3DEDF0B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666D5F3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23B1FB5F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824537C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452D725A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01DC7B19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4461EB43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position w:val="-1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position w:val="-1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-1"/>
                <w:sz w:val="24"/>
              </w:rPr>
              <w:t>刺激呈现设备</w:t>
            </w:r>
          </w:p>
          <w:p w14:paraId="30DA095A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</w:pPr>
            <w:bookmarkStart w:id="11" w:name="OLE_LINK424"/>
            <w:bookmarkStart w:id="12" w:name="OLE_LINK423"/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要求能对受试者提供视觉、听觉、体感不同类型刺激，实现刺激呈现和数据采集的同步记录，以下所有刺激设备要求能在卧姿下使用。</w:t>
            </w:r>
            <w:bookmarkEnd w:id="11"/>
            <w:bookmarkEnd w:id="12"/>
          </w:p>
        </w:tc>
      </w:tr>
      <w:tr w14:paraId="45B7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70CF1984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061BA04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20B4E70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27D859B3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25ADD270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46FDD4C0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1C12CEAE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BF8B35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7F1DE18B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</w:pP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.1.视觉刺激系统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套：</w:t>
            </w:r>
          </w:p>
          <w:p w14:paraId="650F18CD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.1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刷新率(RGB)≥400Hz，刷新率(灰度) ≥1200Hz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68FC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0C13FB9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7942D8E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092DDF2F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61B7EC82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5230E849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449859D8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406BFE51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A0A524C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73CBFF90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.1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亮度:≥600流明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13048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7458488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7598E26D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72C2FD03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6896B19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075A11C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076E8515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72B5AD6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8A4D279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1C93B23C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.1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对比度：≥2000：1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63D42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490AF81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724BB46E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7F253B9E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32F7E344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7DC3CF8A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069F32CB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0352EB9C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1B68E27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1DD0800B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.1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分辨率:≥1920(H) x 1080(V)像素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08E2F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2869B0DD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261109B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1431D063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0EEE368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5C82C69E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500446A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2949505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34B24ADE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41AD1AA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.2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按键反馈系统2套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1924E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3439FD7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55C4F72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2567B9B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77E7939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4B66CC23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2AA88C8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674B42E6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2C620BE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3FBFA334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</w:pP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.3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听觉刺激系统2套：</w:t>
            </w:r>
          </w:p>
          <w:p w14:paraId="38369BD5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.3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立体声听觉刺激传输，每侧耳具有独立的听觉刺激信号传送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23275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5E9D3B0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552012C2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6D112FF9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67E0654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593B56B8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414ED867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6F449E8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1768D27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5EB5392B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.3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具备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一次性泡沫耳塞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06BD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3D12DC69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5674114D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033F02E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1B083FD9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61478066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627300D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226422F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CFDD1B5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794DFEC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</w:pP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.4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体感刺激系统2套：</w:t>
            </w:r>
          </w:p>
          <w:p w14:paraId="0F07F99C">
            <w:pPr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.4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5"/>
                <w:position w:val="-1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5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5"/>
                <w:position w:val="-1"/>
                <w:sz w:val="24"/>
              </w:rPr>
              <w:t>刺</w:t>
            </w:r>
            <w:r>
              <w:rPr>
                <w:rFonts w:hint="eastAsia" w:ascii="宋体" w:hAnsi="宋体" w:eastAsia="宋体" w:cs="宋体"/>
                <w:color w:val="auto"/>
                <w:spacing w:val="2"/>
                <w:position w:val="-1"/>
                <w:sz w:val="24"/>
              </w:rPr>
              <w:t>激电流</w:t>
            </w:r>
            <w:r>
              <w:rPr>
                <w:rFonts w:hint="eastAsia" w:ascii="宋体" w:hAnsi="宋体" w:eastAsia="宋体" w:cs="宋体"/>
                <w:color w:val="auto"/>
                <w:spacing w:val="6"/>
                <w:position w:val="-1"/>
                <w:sz w:val="24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pacing w:val="2"/>
                <w:position w:val="-1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5"/>
                <w:position w:val="-1"/>
                <w:sz w:val="24"/>
              </w:rPr>
              <w:t>–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99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-1"/>
                <w:sz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pacing w:val="-4"/>
                <w:position w:val="-1"/>
                <w:sz w:val="24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spacing w:val="4"/>
                <w:position w:val="-1"/>
                <w:sz w:val="24"/>
              </w:rPr>
              <w:t>A,连续可调</w:t>
            </w:r>
            <w:r>
              <w:rPr>
                <w:rFonts w:hint="eastAsia" w:ascii="宋体" w:hAnsi="宋体" w:cs="宋体"/>
                <w:color w:val="auto"/>
                <w:spacing w:val="4"/>
                <w:position w:val="-1"/>
                <w:sz w:val="24"/>
                <w:lang w:eastAsia="zh-CN"/>
              </w:rPr>
              <w:t>。</w:t>
            </w:r>
          </w:p>
        </w:tc>
      </w:tr>
      <w:tr w14:paraId="058C8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4503A24D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2772F991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2C7DADDF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47D7726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5430D209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606A2EB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69B352F7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14D3C2C1"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233CCAA4">
            <w:pPr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.4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pacing w:val="5"/>
                <w:position w:val="-1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5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5"/>
                <w:position w:val="-1"/>
                <w:sz w:val="24"/>
              </w:rPr>
              <w:t>脉</w:t>
            </w:r>
            <w:r>
              <w:rPr>
                <w:rFonts w:hint="eastAsia" w:ascii="宋体" w:hAnsi="宋体" w:eastAsia="宋体" w:cs="宋体"/>
                <w:color w:val="auto"/>
                <w:spacing w:val="2"/>
                <w:position w:val="-1"/>
                <w:sz w:val="24"/>
              </w:rPr>
              <w:t>冲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持续时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-1"/>
                <w:sz w:val="24"/>
              </w:rPr>
              <w:t>间可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pacing w:val="-52"/>
                <w:position w:val="-1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-1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pacing w:val="1"/>
                <w:position w:val="-1"/>
                <w:sz w:val="24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-1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、2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-1"/>
                <w:sz w:val="24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、50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-1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、1000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-1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pacing w:val="-52"/>
                <w:position w:val="-1"/>
                <w:sz w:val="24"/>
              </w:rPr>
              <w:t xml:space="preserve"> </w:t>
            </w:r>
            <w:bookmarkStart w:id="13" w:name="OLE_LINK421"/>
            <w:bookmarkStart w:id="14" w:name="OLE_LINK422"/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-1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00</w:t>
            </w:r>
            <w:bookmarkEnd w:id="13"/>
            <w:bookmarkEnd w:id="14"/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 xml:space="preserve">μs 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-1"/>
                <w:sz w:val="24"/>
              </w:rPr>
              <w:t>间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进</w:t>
            </w:r>
            <w:r>
              <w:rPr>
                <w:rFonts w:hint="eastAsia" w:ascii="宋体" w:hAnsi="宋体" w:eastAsia="宋体" w:cs="宋体"/>
                <w:color w:val="auto"/>
                <w:spacing w:val="-2"/>
                <w:position w:val="-1"/>
                <w:sz w:val="24"/>
              </w:rPr>
              <w:t>行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调节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6A27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2F06144E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34A45D8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2FA58A2E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50C87D3F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0A9FD052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2A4EC61D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0E83AE1C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47BE34EE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3741BADC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position w:val="-1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position w:val="-1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-1"/>
                <w:sz w:val="24"/>
              </w:rPr>
              <w:t>液氦循环系统1套</w:t>
            </w:r>
          </w:p>
          <w:p w14:paraId="593064A5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具备液氦排放安全装置或设施。</w:t>
            </w:r>
          </w:p>
        </w:tc>
      </w:tr>
      <w:tr w14:paraId="5428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0AF3B113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1E295D7F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3C50FD12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210469B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416D6B16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39E8DC3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2AC2FA77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35414A8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0636032D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由冷水机、压缩机、循环液化机组成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。</w:t>
            </w:r>
          </w:p>
        </w:tc>
      </w:tr>
      <w:tr w14:paraId="2B26A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49EA15E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627BA2A1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366FDB2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7FA7DA9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62D8C414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7EF0CE45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508B1A6C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20B486F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△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62EE0FB5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bookmarkStart w:id="15" w:name="OLE_LINK425"/>
            <w:bookmarkStart w:id="16" w:name="OLE_LINK433"/>
            <w:bookmarkStart w:id="17" w:name="OLE_LINK432"/>
            <w:bookmarkStart w:id="18" w:name="OLE_LINK426"/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冷头位置：位于MSR屏蔽间外面</w:t>
            </w:r>
            <w:bookmarkEnd w:id="15"/>
            <w:bookmarkEnd w:id="16"/>
            <w:bookmarkEnd w:id="17"/>
            <w:bookmarkEnd w:id="18"/>
            <w:r>
              <w:rPr>
                <w:rFonts w:hint="eastAsia" w:ascii="宋体" w:hAnsi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2EC2E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1" w:type="dxa"/>
            <w:vMerge w:val="continue"/>
            <w:vAlign w:val="center"/>
          </w:tcPr>
          <w:p w14:paraId="716CD2A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0B7A75D8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30B775C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6717700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6E62EB09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17612D17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4AD013A5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6DCA66D6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2AEAE372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液氦损耗：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</w:rPr>
              <w:t>≤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0.2%/年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35209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21F89AC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5F959C4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61EA4DE3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3089C6E3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798" w:type="dxa"/>
            <w:vMerge w:val="continue"/>
            <w:shd w:val="clear" w:color="auto" w:fill="auto"/>
            <w:vAlign w:val="center"/>
          </w:tcPr>
          <w:p w14:paraId="0ABFF666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37362C68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 w14:paraId="48C806B1">
            <w:pPr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bidi="ar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58DF005"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△</w:t>
            </w:r>
          </w:p>
        </w:tc>
        <w:tc>
          <w:tcPr>
            <w:tcW w:w="8331" w:type="dxa"/>
            <w:shd w:val="clear" w:color="auto" w:fill="auto"/>
            <w:vAlign w:val="center"/>
          </w:tcPr>
          <w:p w14:paraId="5F10B162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bookmarkStart w:id="19" w:name="OLE_LINK430"/>
            <w:bookmarkStart w:id="20" w:name="OLE_LINK428"/>
            <w:bookmarkStart w:id="21" w:name="OLE_LINK429"/>
            <w:bookmarkStart w:id="22" w:name="OLE_LINK427"/>
            <w:bookmarkStart w:id="23" w:name="OLE_LINK431"/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无需关机进行氦气液化，可不间断运行</w:t>
            </w:r>
            <w:bookmarkEnd w:id="19"/>
            <w:bookmarkEnd w:id="20"/>
            <w:bookmarkEnd w:id="21"/>
            <w:bookmarkEnd w:id="22"/>
            <w:bookmarkEnd w:id="23"/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。</w:t>
            </w:r>
          </w:p>
        </w:tc>
      </w:tr>
      <w:tr w14:paraId="0900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7D9B4C3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3001FEDF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3E057629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05F4E12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45C8DA04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51967D9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711135A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88" w:type="dxa"/>
            <w:vAlign w:val="center"/>
          </w:tcPr>
          <w:p w14:paraId="7FDAEDE1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vAlign w:val="center"/>
          </w:tcPr>
          <w:p w14:paraId="22BB557C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.5、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循环水冷机组:标准制冷量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18KW，水温在5～35℃之间连续调整，水温控制精度±2℃，最大水压4kg/cm</w:t>
            </w:r>
            <w:r>
              <w:rPr>
                <w:rFonts w:hint="eastAsia" w:ascii="宋体" w:hAnsi="宋体" w:eastAsia="宋体" w:cs="宋体"/>
                <w:color w:val="auto"/>
                <w:sz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，水流量10～30L/min，水箱容积量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0L，双机组。</w:t>
            </w:r>
          </w:p>
        </w:tc>
      </w:tr>
      <w:tr w14:paraId="5C33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09216A2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72043A43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1B57B903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4BA714D3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76CF5C4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494856D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1C7078C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88" w:type="dxa"/>
            <w:vAlign w:val="center"/>
          </w:tcPr>
          <w:p w14:paraId="4C5FAB1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vAlign w:val="center"/>
          </w:tcPr>
          <w:p w14:paraId="008F9065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1</w:t>
            </w:r>
            <w:bookmarkStart w:id="24" w:name="OLE_LINK434"/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磁</w:t>
            </w:r>
            <w:bookmarkEnd w:id="24"/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屏蔽室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间</w:t>
            </w:r>
          </w:p>
          <w:p w14:paraId="3B535D39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1</w:t>
            </w:r>
            <w:bookmarkStart w:id="25" w:name="OLE_LINK435"/>
            <w:bookmarkStart w:id="26" w:name="OLE_LINK436"/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磁</w:t>
            </w:r>
            <w:bookmarkEnd w:id="25"/>
            <w:bookmarkEnd w:id="26"/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屏蔽室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能屏蔽外界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磁场与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电磁噪声，支持双人脑磁实验空间，屏蔽室内具备视频监控设备</w:t>
            </w:r>
            <w:bookmarkStart w:id="27" w:name="OLE_LINK442"/>
            <w:bookmarkStart w:id="28" w:name="OLE_LINK441"/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、</w:t>
            </w:r>
            <w:bookmarkEnd w:id="27"/>
            <w:bookmarkEnd w:id="28"/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氧含量监控设备及屏蔽室内外通讯设备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0732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6005E26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390FC849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1CC14674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79D91D7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7A27F54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23A92EF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7DEE0E8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88" w:type="dxa"/>
            <w:vAlign w:val="center"/>
          </w:tcPr>
          <w:p w14:paraId="42E37B6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vAlign w:val="center"/>
          </w:tcPr>
          <w:p w14:paraId="16B0497C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组成：不少于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 xml:space="preserve"> 层高导磁率合金和1层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射频屏蔽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0BEE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289CD7A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6C2A9419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59049421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398A9296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3A2371A3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65801D9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32F48A32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88" w:type="dxa"/>
            <w:vAlign w:val="center"/>
          </w:tcPr>
          <w:p w14:paraId="06AFA39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vAlign w:val="center"/>
          </w:tcPr>
          <w:p w14:paraId="53A69F6B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 xml:space="preserve">屏蔽性能：≥30dB @ 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en-US"/>
              </w:rPr>
              <w:t>0.01 Hz,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≥35 dB @ 0.1 Hz；≥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en-US"/>
              </w:rPr>
              <w:t>56dB @ 1Hz,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dB@10 Hz；≥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en-US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en-US"/>
              </w:rPr>
              <w:t>dB @ 100Hz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74AAC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0863C8BD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7A08F19E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03468BEE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7715D30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38AA4424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104CA689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3B24ADC0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88" w:type="dxa"/>
            <w:vAlign w:val="center"/>
          </w:tcPr>
          <w:p w14:paraId="62C8E8E1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vAlign w:val="center"/>
          </w:tcPr>
          <w:p w14:paraId="5E20733D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照明: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无磁照明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系统,包括电源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1EC7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574A5042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2C63B86F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21BFAC2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032AE0E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6667A8D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23E6D9BC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2B2D700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88" w:type="dxa"/>
            <w:vAlign w:val="center"/>
          </w:tcPr>
          <w:p w14:paraId="10CDB138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bookmarkStart w:id="29" w:name="_GoBack"/>
            <w:bookmarkEnd w:id="29"/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vAlign w:val="center"/>
          </w:tcPr>
          <w:p w14:paraId="5A527765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面积：≥5.2m*2.5m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  <w:t>。</w:t>
            </w:r>
          </w:p>
        </w:tc>
      </w:tr>
      <w:tr w14:paraId="75147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" w:type="dxa"/>
            <w:vMerge w:val="continue"/>
            <w:vAlign w:val="center"/>
          </w:tcPr>
          <w:p w14:paraId="50A7A284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1241" w:type="dxa"/>
            <w:vMerge w:val="continue"/>
            <w:vAlign w:val="center"/>
          </w:tcPr>
          <w:p w14:paraId="7F883645"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687098F5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545" w:type="dxa"/>
            <w:vMerge w:val="continue"/>
            <w:vAlign w:val="center"/>
          </w:tcPr>
          <w:p w14:paraId="0A3E320B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98" w:type="dxa"/>
            <w:vMerge w:val="continue"/>
            <w:vAlign w:val="center"/>
          </w:tcPr>
          <w:p w14:paraId="1B14A92E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72886057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703C5F1A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788" w:type="dxa"/>
            <w:vAlign w:val="center"/>
          </w:tcPr>
          <w:p w14:paraId="2DB34A50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  <w:t>一般</w:t>
            </w:r>
          </w:p>
        </w:tc>
        <w:tc>
          <w:tcPr>
            <w:tcW w:w="8331" w:type="dxa"/>
            <w:vAlign w:val="center"/>
          </w:tcPr>
          <w:p w14:paraId="4F64B547">
            <w:pPr>
              <w:tabs>
                <w:tab w:val="left" w:pos="580"/>
              </w:tabs>
              <w:snapToGrid w:val="0"/>
              <w:spacing w:line="360" w:lineRule="auto"/>
              <w:ind w:right="-20"/>
              <w:jc w:val="both"/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position w:val="-1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  <w:lang w:val="en-US" w:eastAsia="zh-CN"/>
              </w:rPr>
              <w:t>.6、</w:t>
            </w:r>
            <w:r>
              <w:rPr>
                <w:rFonts w:hint="eastAsia" w:ascii="宋体" w:hAnsi="宋体" w:eastAsia="宋体" w:cs="宋体"/>
                <w:color w:val="auto"/>
                <w:position w:val="-1"/>
                <w:sz w:val="24"/>
              </w:rPr>
              <w:t>屏蔽室具备在紧急断电等状态下进行手动开门的能力。</w:t>
            </w:r>
          </w:p>
        </w:tc>
      </w:tr>
    </w:tbl>
    <w:p w14:paraId="544D2429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75F9771">
      <w:pPr>
        <w:spacing w:line="360" w:lineRule="auto"/>
        <w:rPr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备注：重要程度中标注“★”为实质性响应指标，投标人必须按照招标文件的要求做出实质性响应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如存在不满足或未响应投标无效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；重要程度中标注“△”为重要指标，如存在不满足或未响应扣分多；标注“一般”为次要指标，如存在不满足或未响应扣分少。</w:t>
      </w: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417" w:right="1701" w:bottom="1417" w:left="170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DB4D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95CF6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95CF6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CA60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78CAE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D78CAE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633B1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C5B8DD"/>
    <w:multiLevelType w:val="singleLevel"/>
    <w:tmpl w:val="CDC5B8DD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54515382"/>
    <w:multiLevelType w:val="singleLevel"/>
    <w:tmpl w:val="545153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5NmFhOWVmOTM4NjkzYWIzMDRhOThiZjBkMDRmYWEifQ=="/>
  </w:docVars>
  <w:rsids>
    <w:rsidRoot w:val="0030106B"/>
    <w:rsid w:val="00000698"/>
    <w:rsid w:val="000011A5"/>
    <w:rsid w:val="00010BF1"/>
    <w:rsid w:val="00023BDD"/>
    <w:rsid w:val="00024D0A"/>
    <w:rsid w:val="00030CB2"/>
    <w:rsid w:val="0004030A"/>
    <w:rsid w:val="00041346"/>
    <w:rsid w:val="00053AFD"/>
    <w:rsid w:val="00057C84"/>
    <w:rsid w:val="00074B50"/>
    <w:rsid w:val="00082A58"/>
    <w:rsid w:val="00091335"/>
    <w:rsid w:val="000B39FD"/>
    <w:rsid w:val="000B42FA"/>
    <w:rsid w:val="000B5AE0"/>
    <w:rsid w:val="000B6345"/>
    <w:rsid w:val="000B63B4"/>
    <w:rsid w:val="000B7901"/>
    <w:rsid w:val="000C000F"/>
    <w:rsid w:val="000C39BB"/>
    <w:rsid w:val="000D0EB2"/>
    <w:rsid w:val="000D4ADE"/>
    <w:rsid w:val="000E5582"/>
    <w:rsid w:val="0010654E"/>
    <w:rsid w:val="001139C2"/>
    <w:rsid w:val="00115C13"/>
    <w:rsid w:val="0012051F"/>
    <w:rsid w:val="00121ED2"/>
    <w:rsid w:val="001327F4"/>
    <w:rsid w:val="00137A95"/>
    <w:rsid w:val="001431C5"/>
    <w:rsid w:val="001558BB"/>
    <w:rsid w:val="00161377"/>
    <w:rsid w:val="001640FF"/>
    <w:rsid w:val="00185DB9"/>
    <w:rsid w:val="001A356B"/>
    <w:rsid w:val="001A75DA"/>
    <w:rsid w:val="001B3C20"/>
    <w:rsid w:val="001B446C"/>
    <w:rsid w:val="001B75A4"/>
    <w:rsid w:val="001C6A57"/>
    <w:rsid w:val="001D4B6A"/>
    <w:rsid w:val="001D7AA6"/>
    <w:rsid w:val="001F1D2C"/>
    <w:rsid w:val="001F28D0"/>
    <w:rsid w:val="00204073"/>
    <w:rsid w:val="0020584D"/>
    <w:rsid w:val="00206E9A"/>
    <w:rsid w:val="002171BF"/>
    <w:rsid w:val="00227709"/>
    <w:rsid w:val="0023368B"/>
    <w:rsid w:val="00234448"/>
    <w:rsid w:val="00245D1C"/>
    <w:rsid w:val="002474B6"/>
    <w:rsid w:val="00256960"/>
    <w:rsid w:val="00280711"/>
    <w:rsid w:val="00281884"/>
    <w:rsid w:val="00294097"/>
    <w:rsid w:val="0029418C"/>
    <w:rsid w:val="002943CB"/>
    <w:rsid w:val="00295ECF"/>
    <w:rsid w:val="002A0169"/>
    <w:rsid w:val="002A0F48"/>
    <w:rsid w:val="002A2CD7"/>
    <w:rsid w:val="002A51E4"/>
    <w:rsid w:val="002A5A75"/>
    <w:rsid w:val="002A5DBC"/>
    <w:rsid w:val="002A65D9"/>
    <w:rsid w:val="002B2AAE"/>
    <w:rsid w:val="002C1253"/>
    <w:rsid w:val="002D08D1"/>
    <w:rsid w:val="002D15BB"/>
    <w:rsid w:val="002E1703"/>
    <w:rsid w:val="0030106B"/>
    <w:rsid w:val="00303D8C"/>
    <w:rsid w:val="0030567C"/>
    <w:rsid w:val="00311A58"/>
    <w:rsid w:val="00313BCD"/>
    <w:rsid w:val="00321509"/>
    <w:rsid w:val="003233D3"/>
    <w:rsid w:val="00332B69"/>
    <w:rsid w:val="003336D7"/>
    <w:rsid w:val="0033419E"/>
    <w:rsid w:val="00341B76"/>
    <w:rsid w:val="00341D2E"/>
    <w:rsid w:val="00346900"/>
    <w:rsid w:val="00363E08"/>
    <w:rsid w:val="0036611E"/>
    <w:rsid w:val="00373383"/>
    <w:rsid w:val="0037562E"/>
    <w:rsid w:val="00385BF9"/>
    <w:rsid w:val="00395696"/>
    <w:rsid w:val="00397CCF"/>
    <w:rsid w:val="003A0AAC"/>
    <w:rsid w:val="003A37D8"/>
    <w:rsid w:val="003A5CDE"/>
    <w:rsid w:val="003A6D15"/>
    <w:rsid w:val="003A708B"/>
    <w:rsid w:val="003B067A"/>
    <w:rsid w:val="003B4425"/>
    <w:rsid w:val="003E2DEF"/>
    <w:rsid w:val="00406DEA"/>
    <w:rsid w:val="00426BA3"/>
    <w:rsid w:val="00432A36"/>
    <w:rsid w:val="004357E2"/>
    <w:rsid w:val="00440ACF"/>
    <w:rsid w:val="00477CE5"/>
    <w:rsid w:val="004804E6"/>
    <w:rsid w:val="00480711"/>
    <w:rsid w:val="00486DEB"/>
    <w:rsid w:val="00491A3E"/>
    <w:rsid w:val="00495E6D"/>
    <w:rsid w:val="004A01C4"/>
    <w:rsid w:val="004A4505"/>
    <w:rsid w:val="004A7884"/>
    <w:rsid w:val="004B090D"/>
    <w:rsid w:val="004B4F03"/>
    <w:rsid w:val="004C2305"/>
    <w:rsid w:val="004D5768"/>
    <w:rsid w:val="004E5D20"/>
    <w:rsid w:val="004E6E86"/>
    <w:rsid w:val="004E7557"/>
    <w:rsid w:val="004F1926"/>
    <w:rsid w:val="004F7B84"/>
    <w:rsid w:val="005050A2"/>
    <w:rsid w:val="005258EA"/>
    <w:rsid w:val="00525A72"/>
    <w:rsid w:val="0052734A"/>
    <w:rsid w:val="0052744F"/>
    <w:rsid w:val="00530B6C"/>
    <w:rsid w:val="00532E4E"/>
    <w:rsid w:val="0054053F"/>
    <w:rsid w:val="00545EA5"/>
    <w:rsid w:val="00550D46"/>
    <w:rsid w:val="00557005"/>
    <w:rsid w:val="00560C0C"/>
    <w:rsid w:val="0056787B"/>
    <w:rsid w:val="00572C05"/>
    <w:rsid w:val="00582A71"/>
    <w:rsid w:val="00596DC2"/>
    <w:rsid w:val="005A2704"/>
    <w:rsid w:val="005C22DF"/>
    <w:rsid w:val="005D17E8"/>
    <w:rsid w:val="005D2281"/>
    <w:rsid w:val="005E3BEE"/>
    <w:rsid w:val="00601332"/>
    <w:rsid w:val="00603667"/>
    <w:rsid w:val="00620304"/>
    <w:rsid w:val="00627B0B"/>
    <w:rsid w:val="006426FD"/>
    <w:rsid w:val="00647C24"/>
    <w:rsid w:val="00650317"/>
    <w:rsid w:val="00652295"/>
    <w:rsid w:val="006654F4"/>
    <w:rsid w:val="00670318"/>
    <w:rsid w:val="0068173B"/>
    <w:rsid w:val="00682C78"/>
    <w:rsid w:val="006834D4"/>
    <w:rsid w:val="006838BA"/>
    <w:rsid w:val="00685EE4"/>
    <w:rsid w:val="006864EA"/>
    <w:rsid w:val="006940F8"/>
    <w:rsid w:val="006A6358"/>
    <w:rsid w:val="006B68D2"/>
    <w:rsid w:val="006C1D30"/>
    <w:rsid w:val="006C3692"/>
    <w:rsid w:val="006C6460"/>
    <w:rsid w:val="006D0C46"/>
    <w:rsid w:val="006D24E1"/>
    <w:rsid w:val="006E69AD"/>
    <w:rsid w:val="006F59CE"/>
    <w:rsid w:val="006F7788"/>
    <w:rsid w:val="0070377B"/>
    <w:rsid w:val="00704BDA"/>
    <w:rsid w:val="00713A03"/>
    <w:rsid w:val="00716F55"/>
    <w:rsid w:val="00721EC4"/>
    <w:rsid w:val="0072358F"/>
    <w:rsid w:val="00724798"/>
    <w:rsid w:val="00732866"/>
    <w:rsid w:val="0073541C"/>
    <w:rsid w:val="00742B06"/>
    <w:rsid w:val="00744850"/>
    <w:rsid w:val="00745D19"/>
    <w:rsid w:val="0074770C"/>
    <w:rsid w:val="00747780"/>
    <w:rsid w:val="00754EFB"/>
    <w:rsid w:val="00757933"/>
    <w:rsid w:val="0076516B"/>
    <w:rsid w:val="00775034"/>
    <w:rsid w:val="00775D4A"/>
    <w:rsid w:val="00776C9F"/>
    <w:rsid w:val="0078259D"/>
    <w:rsid w:val="00792D2E"/>
    <w:rsid w:val="00793EC7"/>
    <w:rsid w:val="0079517B"/>
    <w:rsid w:val="007A3274"/>
    <w:rsid w:val="007A3969"/>
    <w:rsid w:val="007B02AC"/>
    <w:rsid w:val="007B39EC"/>
    <w:rsid w:val="007B538D"/>
    <w:rsid w:val="007B6CD5"/>
    <w:rsid w:val="007C1D74"/>
    <w:rsid w:val="007C3FE7"/>
    <w:rsid w:val="007D5A2D"/>
    <w:rsid w:val="007D6D43"/>
    <w:rsid w:val="007D7B4C"/>
    <w:rsid w:val="007E251F"/>
    <w:rsid w:val="007F5B17"/>
    <w:rsid w:val="00806C4C"/>
    <w:rsid w:val="00806ED7"/>
    <w:rsid w:val="00816668"/>
    <w:rsid w:val="0082494B"/>
    <w:rsid w:val="00827280"/>
    <w:rsid w:val="00832BE9"/>
    <w:rsid w:val="0085115F"/>
    <w:rsid w:val="00851568"/>
    <w:rsid w:val="008557C6"/>
    <w:rsid w:val="00863B7A"/>
    <w:rsid w:val="00865B33"/>
    <w:rsid w:val="008773EE"/>
    <w:rsid w:val="00885A35"/>
    <w:rsid w:val="008943C8"/>
    <w:rsid w:val="008B2331"/>
    <w:rsid w:val="008C1369"/>
    <w:rsid w:val="008D0665"/>
    <w:rsid w:val="008D429B"/>
    <w:rsid w:val="008E3E61"/>
    <w:rsid w:val="008E6363"/>
    <w:rsid w:val="008E6A71"/>
    <w:rsid w:val="008E7A37"/>
    <w:rsid w:val="008F234F"/>
    <w:rsid w:val="009174BB"/>
    <w:rsid w:val="0092478F"/>
    <w:rsid w:val="00925FC9"/>
    <w:rsid w:val="009331FD"/>
    <w:rsid w:val="009333AA"/>
    <w:rsid w:val="00934E05"/>
    <w:rsid w:val="00935891"/>
    <w:rsid w:val="00940044"/>
    <w:rsid w:val="0094249D"/>
    <w:rsid w:val="00945FB0"/>
    <w:rsid w:val="00950CDE"/>
    <w:rsid w:val="00960496"/>
    <w:rsid w:val="009613A2"/>
    <w:rsid w:val="00961EA2"/>
    <w:rsid w:val="00971000"/>
    <w:rsid w:val="0097497E"/>
    <w:rsid w:val="00975C5B"/>
    <w:rsid w:val="00976677"/>
    <w:rsid w:val="009818A0"/>
    <w:rsid w:val="009954C9"/>
    <w:rsid w:val="009A2231"/>
    <w:rsid w:val="009A31DA"/>
    <w:rsid w:val="009A74AD"/>
    <w:rsid w:val="009B74D4"/>
    <w:rsid w:val="009C5CD8"/>
    <w:rsid w:val="009D120F"/>
    <w:rsid w:val="009D7338"/>
    <w:rsid w:val="009E042D"/>
    <w:rsid w:val="009E0DFB"/>
    <w:rsid w:val="009F09A1"/>
    <w:rsid w:val="009F0AD2"/>
    <w:rsid w:val="009F62E4"/>
    <w:rsid w:val="00A02722"/>
    <w:rsid w:val="00A27C51"/>
    <w:rsid w:val="00A33158"/>
    <w:rsid w:val="00A3727E"/>
    <w:rsid w:val="00A51941"/>
    <w:rsid w:val="00A618DD"/>
    <w:rsid w:val="00A914B8"/>
    <w:rsid w:val="00AA02A0"/>
    <w:rsid w:val="00AA039E"/>
    <w:rsid w:val="00AA0D27"/>
    <w:rsid w:val="00AA5010"/>
    <w:rsid w:val="00AA66E2"/>
    <w:rsid w:val="00AB69C2"/>
    <w:rsid w:val="00AC64BC"/>
    <w:rsid w:val="00AD23B5"/>
    <w:rsid w:val="00AF462B"/>
    <w:rsid w:val="00AF7C1B"/>
    <w:rsid w:val="00B0192D"/>
    <w:rsid w:val="00B0594F"/>
    <w:rsid w:val="00B17AA9"/>
    <w:rsid w:val="00B26D30"/>
    <w:rsid w:val="00B27A3A"/>
    <w:rsid w:val="00B3348B"/>
    <w:rsid w:val="00B36F31"/>
    <w:rsid w:val="00B3721E"/>
    <w:rsid w:val="00B429F9"/>
    <w:rsid w:val="00B44D3C"/>
    <w:rsid w:val="00B540E1"/>
    <w:rsid w:val="00B615BD"/>
    <w:rsid w:val="00B6319E"/>
    <w:rsid w:val="00B95657"/>
    <w:rsid w:val="00BA39F3"/>
    <w:rsid w:val="00BA5EA9"/>
    <w:rsid w:val="00BB2B98"/>
    <w:rsid w:val="00BC3F97"/>
    <w:rsid w:val="00BD3C3A"/>
    <w:rsid w:val="00BD4CB1"/>
    <w:rsid w:val="00BE1DD2"/>
    <w:rsid w:val="00BE2640"/>
    <w:rsid w:val="00BF0B6A"/>
    <w:rsid w:val="00BF44E3"/>
    <w:rsid w:val="00BF4CE2"/>
    <w:rsid w:val="00BF650C"/>
    <w:rsid w:val="00C071E5"/>
    <w:rsid w:val="00C268F5"/>
    <w:rsid w:val="00C26C4C"/>
    <w:rsid w:val="00C359CA"/>
    <w:rsid w:val="00C552F0"/>
    <w:rsid w:val="00C61367"/>
    <w:rsid w:val="00C61F89"/>
    <w:rsid w:val="00C66936"/>
    <w:rsid w:val="00C82A0C"/>
    <w:rsid w:val="00C847C1"/>
    <w:rsid w:val="00CA61CA"/>
    <w:rsid w:val="00CA6C28"/>
    <w:rsid w:val="00CB65A6"/>
    <w:rsid w:val="00CB78AC"/>
    <w:rsid w:val="00CC1069"/>
    <w:rsid w:val="00CC773F"/>
    <w:rsid w:val="00CD14BA"/>
    <w:rsid w:val="00CE6BB8"/>
    <w:rsid w:val="00CF1935"/>
    <w:rsid w:val="00CF4152"/>
    <w:rsid w:val="00D00608"/>
    <w:rsid w:val="00D074CA"/>
    <w:rsid w:val="00D16306"/>
    <w:rsid w:val="00D40704"/>
    <w:rsid w:val="00D67C46"/>
    <w:rsid w:val="00D80FFC"/>
    <w:rsid w:val="00D85451"/>
    <w:rsid w:val="00D87325"/>
    <w:rsid w:val="00DA7B71"/>
    <w:rsid w:val="00DB0852"/>
    <w:rsid w:val="00DB1DFA"/>
    <w:rsid w:val="00DB3DAB"/>
    <w:rsid w:val="00DC18FC"/>
    <w:rsid w:val="00DD5595"/>
    <w:rsid w:val="00DE3F34"/>
    <w:rsid w:val="00E05C4C"/>
    <w:rsid w:val="00E065DD"/>
    <w:rsid w:val="00E06926"/>
    <w:rsid w:val="00E076D8"/>
    <w:rsid w:val="00E15248"/>
    <w:rsid w:val="00E153F9"/>
    <w:rsid w:val="00E156A1"/>
    <w:rsid w:val="00E1779E"/>
    <w:rsid w:val="00E3729F"/>
    <w:rsid w:val="00E439CC"/>
    <w:rsid w:val="00E45A91"/>
    <w:rsid w:val="00E510C7"/>
    <w:rsid w:val="00E6365E"/>
    <w:rsid w:val="00E664A1"/>
    <w:rsid w:val="00E7103A"/>
    <w:rsid w:val="00E73768"/>
    <w:rsid w:val="00E918BF"/>
    <w:rsid w:val="00EB0721"/>
    <w:rsid w:val="00EB255F"/>
    <w:rsid w:val="00EB58B9"/>
    <w:rsid w:val="00EB5ACD"/>
    <w:rsid w:val="00EB7248"/>
    <w:rsid w:val="00ED2D29"/>
    <w:rsid w:val="00ED30F2"/>
    <w:rsid w:val="00ED65CD"/>
    <w:rsid w:val="00ED7165"/>
    <w:rsid w:val="00F0101A"/>
    <w:rsid w:val="00F04198"/>
    <w:rsid w:val="00F066DB"/>
    <w:rsid w:val="00F06D4D"/>
    <w:rsid w:val="00F216D6"/>
    <w:rsid w:val="00F2235A"/>
    <w:rsid w:val="00F36B28"/>
    <w:rsid w:val="00F54108"/>
    <w:rsid w:val="00F67A51"/>
    <w:rsid w:val="00F70B6F"/>
    <w:rsid w:val="00F80F36"/>
    <w:rsid w:val="00F81E7C"/>
    <w:rsid w:val="00FA7BC0"/>
    <w:rsid w:val="00FB5D64"/>
    <w:rsid w:val="00FB6BEB"/>
    <w:rsid w:val="00FC3B73"/>
    <w:rsid w:val="00FD2F45"/>
    <w:rsid w:val="00FE199A"/>
    <w:rsid w:val="00FE269F"/>
    <w:rsid w:val="00FE2F98"/>
    <w:rsid w:val="00FE6C01"/>
    <w:rsid w:val="01825488"/>
    <w:rsid w:val="01BA61B0"/>
    <w:rsid w:val="01BB516D"/>
    <w:rsid w:val="026F7379"/>
    <w:rsid w:val="02BA0F2C"/>
    <w:rsid w:val="02E1776D"/>
    <w:rsid w:val="03CB3F9B"/>
    <w:rsid w:val="03D42F29"/>
    <w:rsid w:val="045521C0"/>
    <w:rsid w:val="049814E0"/>
    <w:rsid w:val="053B0618"/>
    <w:rsid w:val="05B96EE3"/>
    <w:rsid w:val="05DB7E97"/>
    <w:rsid w:val="06836769"/>
    <w:rsid w:val="06EA0626"/>
    <w:rsid w:val="07AD40C1"/>
    <w:rsid w:val="088A7F5F"/>
    <w:rsid w:val="089A4646"/>
    <w:rsid w:val="08BD7FAD"/>
    <w:rsid w:val="08CF6958"/>
    <w:rsid w:val="090827CD"/>
    <w:rsid w:val="09D81E8C"/>
    <w:rsid w:val="09E638BB"/>
    <w:rsid w:val="0B4524FB"/>
    <w:rsid w:val="0BC23F6A"/>
    <w:rsid w:val="0BE5112D"/>
    <w:rsid w:val="0C470F50"/>
    <w:rsid w:val="0C676F35"/>
    <w:rsid w:val="0D354400"/>
    <w:rsid w:val="0D742563"/>
    <w:rsid w:val="0E3A4297"/>
    <w:rsid w:val="0EA855E3"/>
    <w:rsid w:val="0F2664F6"/>
    <w:rsid w:val="0F277E39"/>
    <w:rsid w:val="0F2D4135"/>
    <w:rsid w:val="0FE268D2"/>
    <w:rsid w:val="103510F8"/>
    <w:rsid w:val="10356B6C"/>
    <w:rsid w:val="1109680C"/>
    <w:rsid w:val="117774DD"/>
    <w:rsid w:val="12371157"/>
    <w:rsid w:val="128F4AEF"/>
    <w:rsid w:val="1293615E"/>
    <w:rsid w:val="134166A8"/>
    <w:rsid w:val="137D5290"/>
    <w:rsid w:val="13983E78"/>
    <w:rsid w:val="14401B9A"/>
    <w:rsid w:val="14E45A3A"/>
    <w:rsid w:val="14E86739"/>
    <w:rsid w:val="14F00C9E"/>
    <w:rsid w:val="151A4A2D"/>
    <w:rsid w:val="159B7C4F"/>
    <w:rsid w:val="15BD5E17"/>
    <w:rsid w:val="160C46A9"/>
    <w:rsid w:val="1773377D"/>
    <w:rsid w:val="1888270D"/>
    <w:rsid w:val="191A0E8B"/>
    <w:rsid w:val="1C055E22"/>
    <w:rsid w:val="1C0C42AF"/>
    <w:rsid w:val="1C2370E7"/>
    <w:rsid w:val="1C9D605B"/>
    <w:rsid w:val="1DD27F86"/>
    <w:rsid w:val="1DEC54EC"/>
    <w:rsid w:val="1DED6B6E"/>
    <w:rsid w:val="1E677B8F"/>
    <w:rsid w:val="1F2B35EE"/>
    <w:rsid w:val="20250841"/>
    <w:rsid w:val="2043337B"/>
    <w:rsid w:val="212E7BC9"/>
    <w:rsid w:val="21FA7AAB"/>
    <w:rsid w:val="22566075"/>
    <w:rsid w:val="2291000C"/>
    <w:rsid w:val="234C3C41"/>
    <w:rsid w:val="236773C3"/>
    <w:rsid w:val="25140F7F"/>
    <w:rsid w:val="26685A3D"/>
    <w:rsid w:val="276460F3"/>
    <w:rsid w:val="28845678"/>
    <w:rsid w:val="28EF7C3E"/>
    <w:rsid w:val="29114058"/>
    <w:rsid w:val="29224275"/>
    <w:rsid w:val="29657F00"/>
    <w:rsid w:val="296A1CA7"/>
    <w:rsid w:val="29D4444C"/>
    <w:rsid w:val="29D924F1"/>
    <w:rsid w:val="2A1536D4"/>
    <w:rsid w:val="2B3B53BD"/>
    <w:rsid w:val="2BB60EE7"/>
    <w:rsid w:val="2BEC6A86"/>
    <w:rsid w:val="2C932FD6"/>
    <w:rsid w:val="2D4542D1"/>
    <w:rsid w:val="2EBC4560"/>
    <w:rsid w:val="2F792957"/>
    <w:rsid w:val="2F9C6646"/>
    <w:rsid w:val="30BA4FD6"/>
    <w:rsid w:val="31104BF6"/>
    <w:rsid w:val="32931F82"/>
    <w:rsid w:val="33370B5F"/>
    <w:rsid w:val="35154ED0"/>
    <w:rsid w:val="353A4937"/>
    <w:rsid w:val="35D5640E"/>
    <w:rsid w:val="35E87EEF"/>
    <w:rsid w:val="369260AD"/>
    <w:rsid w:val="37BF6F64"/>
    <w:rsid w:val="382F3169"/>
    <w:rsid w:val="3836588A"/>
    <w:rsid w:val="38606463"/>
    <w:rsid w:val="38C74734"/>
    <w:rsid w:val="393C6ED0"/>
    <w:rsid w:val="39B5458C"/>
    <w:rsid w:val="3A934624"/>
    <w:rsid w:val="3ACF72AE"/>
    <w:rsid w:val="3B190B4B"/>
    <w:rsid w:val="3B6E0E96"/>
    <w:rsid w:val="3B844B5E"/>
    <w:rsid w:val="3EC05EAD"/>
    <w:rsid w:val="3FCC6AD3"/>
    <w:rsid w:val="41432DC5"/>
    <w:rsid w:val="41E974C9"/>
    <w:rsid w:val="437600FE"/>
    <w:rsid w:val="43A538C3"/>
    <w:rsid w:val="4538077D"/>
    <w:rsid w:val="4556401B"/>
    <w:rsid w:val="468C14EB"/>
    <w:rsid w:val="46E1485D"/>
    <w:rsid w:val="47AE0000"/>
    <w:rsid w:val="480F1C53"/>
    <w:rsid w:val="482E032B"/>
    <w:rsid w:val="485D3817"/>
    <w:rsid w:val="487216E8"/>
    <w:rsid w:val="48802209"/>
    <w:rsid w:val="4A3414FD"/>
    <w:rsid w:val="4AD44F71"/>
    <w:rsid w:val="4B685203"/>
    <w:rsid w:val="4D0C49B3"/>
    <w:rsid w:val="4E8D5680"/>
    <w:rsid w:val="4EC77721"/>
    <w:rsid w:val="4EE54F99"/>
    <w:rsid w:val="4F2F3FA1"/>
    <w:rsid w:val="4F624D5E"/>
    <w:rsid w:val="4F674123"/>
    <w:rsid w:val="4FF82FCD"/>
    <w:rsid w:val="50146059"/>
    <w:rsid w:val="50746AF7"/>
    <w:rsid w:val="51112598"/>
    <w:rsid w:val="51750D79"/>
    <w:rsid w:val="53702921"/>
    <w:rsid w:val="541008E5"/>
    <w:rsid w:val="5471046A"/>
    <w:rsid w:val="552503C0"/>
    <w:rsid w:val="552D196B"/>
    <w:rsid w:val="56197D89"/>
    <w:rsid w:val="564E3947"/>
    <w:rsid w:val="573009E7"/>
    <w:rsid w:val="573174F0"/>
    <w:rsid w:val="57AE6D93"/>
    <w:rsid w:val="57DB161B"/>
    <w:rsid w:val="57EC3F49"/>
    <w:rsid w:val="582B090E"/>
    <w:rsid w:val="59D23552"/>
    <w:rsid w:val="5A7D47FA"/>
    <w:rsid w:val="5AB87F28"/>
    <w:rsid w:val="5B750AF9"/>
    <w:rsid w:val="5C6043D4"/>
    <w:rsid w:val="5C841E70"/>
    <w:rsid w:val="5CAB1AF3"/>
    <w:rsid w:val="5D0336DD"/>
    <w:rsid w:val="5E5D6E1D"/>
    <w:rsid w:val="5F816B3B"/>
    <w:rsid w:val="60067040"/>
    <w:rsid w:val="604D0DD3"/>
    <w:rsid w:val="60844B35"/>
    <w:rsid w:val="609B3C2C"/>
    <w:rsid w:val="617050B9"/>
    <w:rsid w:val="61D20F2B"/>
    <w:rsid w:val="62137B25"/>
    <w:rsid w:val="628C5F22"/>
    <w:rsid w:val="6292739D"/>
    <w:rsid w:val="62D376AD"/>
    <w:rsid w:val="62E03578"/>
    <w:rsid w:val="63414F5F"/>
    <w:rsid w:val="637160AB"/>
    <w:rsid w:val="65BC6B1F"/>
    <w:rsid w:val="65F76563"/>
    <w:rsid w:val="66291CDA"/>
    <w:rsid w:val="6635067F"/>
    <w:rsid w:val="668D6ECC"/>
    <w:rsid w:val="675B4B07"/>
    <w:rsid w:val="677376B1"/>
    <w:rsid w:val="69E7708D"/>
    <w:rsid w:val="6A843983"/>
    <w:rsid w:val="6AC67AF8"/>
    <w:rsid w:val="6B3929BF"/>
    <w:rsid w:val="6C9F2CF6"/>
    <w:rsid w:val="6D0B417D"/>
    <w:rsid w:val="6DA2484C"/>
    <w:rsid w:val="6E006A52"/>
    <w:rsid w:val="6E1374F8"/>
    <w:rsid w:val="6F5F177E"/>
    <w:rsid w:val="6F865AA7"/>
    <w:rsid w:val="6FD97A1B"/>
    <w:rsid w:val="709E186B"/>
    <w:rsid w:val="70AF61D1"/>
    <w:rsid w:val="70CB21E7"/>
    <w:rsid w:val="70FA499F"/>
    <w:rsid w:val="72DD6326"/>
    <w:rsid w:val="757E170D"/>
    <w:rsid w:val="75970A0E"/>
    <w:rsid w:val="75DE3F93"/>
    <w:rsid w:val="76236746"/>
    <w:rsid w:val="76317F9B"/>
    <w:rsid w:val="76B86E8E"/>
    <w:rsid w:val="76EF1997"/>
    <w:rsid w:val="76FD6F97"/>
    <w:rsid w:val="770D4C48"/>
    <w:rsid w:val="77534E09"/>
    <w:rsid w:val="7856695F"/>
    <w:rsid w:val="794C38BE"/>
    <w:rsid w:val="796B468C"/>
    <w:rsid w:val="79996046"/>
    <w:rsid w:val="7A574C10"/>
    <w:rsid w:val="7B79577B"/>
    <w:rsid w:val="7BEE3875"/>
    <w:rsid w:val="7CBF57FB"/>
    <w:rsid w:val="7CE50341"/>
    <w:rsid w:val="7CE56BFB"/>
    <w:rsid w:val="7CFE1373"/>
    <w:rsid w:val="7D80447E"/>
    <w:rsid w:val="7E0A649D"/>
    <w:rsid w:val="7EF97CE5"/>
    <w:rsid w:val="7F2D4191"/>
    <w:rsid w:val="7FA6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仿宋_GB2312" w:hAnsi="Times New Roman" w:eastAsia="仿宋_GB2312" w:cs="Times New Roman"/>
      <w:szCs w:val="36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spacing w:before="100" w:beforeAutospacing="1" w:after="100" w:afterAutospacing="1"/>
      <w:ind w:left="1600" w:leftChars="16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  <w:lang w:val="zh-CN" w:eastAsia="zh-CN"/>
    </w:rPr>
  </w:style>
  <w:style w:type="paragraph" w:styleId="5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  <w:lang w:val="zh-CN" w:eastAsia="zh-CN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Normal (Web)"/>
    <w:basedOn w:val="1"/>
    <w:qFormat/>
    <w:uiPriority w:val="99"/>
    <w:pPr>
      <w:widowControl w:val="0"/>
      <w:spacing w:beforeAutospacing="1" w:afterAutospacing="1" w:line="360" w:lineRule="auto"/>
    </w:pPr>
    <w:rPr>
      <w:rFonts w:ascii="Calibri" w:hAnsi="Calibri" w:eastAsia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qFormat/>
    <w:uiPriority w:val="0"/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5">
    <w:name w:val="页脚 字符1"/>
    <w:link w:val="5"/>
    <w:qFormat/>
    <w:uiPriority w:val="0"/>
    <w:rPr>
      <w:sz w:val="18"/>
      <w:szCs w:val="18"/>
    </w:rPr>
  </w:style>
  <w:style w:type="paragraph" w:customStyle="1" w:styleId="16">
    <w:name w:val="p0"/>
    <w:basedOn w:val="1"/>
    <w:qFormat/>
    <w:uiPriority w:val="0"/>
    <w:pPr>
      <w:spacing w:before="100" w:beforeAutospacing="1" w:after="100" w:afterAutospacing="1" w:line="432" w:lineRule="atLeast"/>
    </w:pPr>
    <w:rPr>
      <w:rFonts w:ascii="宋体" w:hAnsi="宋体" w:eastAsia="宋体" w:cs="宋体"/>
      <w:sz w:val="24"/>
      <w:szCs w:val="24"/>
    </w:rPr>
  </w:style>
  <w:style w:type="paragraph" w:customStyle="1" w:styleId="17">
    <w:name w:val="普通(网站)1"/>
    <w:basedOn w:val="1"/>
    <w:qFormat/>
    <w:uiPriority w:val="0"/>
    <w:pPr>
      <w:spacing w:before="100" w:beforeAutospacing="1" w:after="100" w:afterAutospacing="1"/>
    </w:pPr>
    <w:rPr>
      <w:rFonts w:ascii="宋体" w:hAnsi="宋体" w:eastAsia="宋体"/>
      <w:sz w:val="24"/>
      <w:szCs w:val="22"/>
    </w:rPr>
  </w:style>
  <w:style w:type="paragraph" w:customStyle="1" w:styleId="18">
    <w:name w:val="列出段落1"/>
    <w:basedOn w:val="1"/>
    <w:qFormat/>
    <w:uiPriority w:val="0"/>
    <w:pPr>
      <w:widowControl w:val="0"/>
      <w:ind w:firstLine="420" w:firstLineChars="200"/>
      <w:jc w:val="both"/>
    </w:pPr>
    <w:rPr>
      <w:rFonts w:ascii="Times New Roman" w:eastAsia="宋体"/>
      <w:kern w:val="2"/>
      <w:sz w:val="21"/>
      <w:szCs w:val="21"/>
    </w:rPr>
  </w:style>
  <w:style w:type="character" w:customStyle="1" w:styleId="19">
    <w:name w:val="页脚 字符"/>
    <w:qFormat/>
    <w:uiPriority w:val="99"/>
    <w:rPr>
      <w:sz w:val="18"/>
      <w:szCs w:val="18"/>
    </w:rPr>
  </w:style>
  <w:style w:type="paragraph" w:customStyle="1" w:styleId="20">
    <w:name w:val="Other|1"/>
    <w:basedOn w:val="1"/>
    <w:qFormat/>
    <w:uiPriority w:val="0"/>
    <w:pPr>
      <w:widowControl w:val="0"/>
      <w:spacing w:line="410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customStyle="1" w:styleId="21">
    <w:name w:val="Body text|1"/>
    <w:basedOn w:val="1"/>
    <w:qFormat/>
    <w:uiPriority w:val="0"/>
    <w:pPr>
      <w:widowControl w:val="0"/>
      <w:spacing w:line="410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styleId="2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A4480-D02E-4F5C-BB25-7D4A8B5C26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sdnu</Company>
  <Pages>12</Pages>
  <Words>2164</Words>
  <Characters>2302</Characters>
  <Lines>5</Lines>
  <Paragraphs>1</Paragraphs>
  <TotalTime>14</TotalTime>
  <ScaleCrop>false</ScaleCrop>
  <LinksUpToDate>false</LinksUpToDate>
  <CharactersWithSpaces>2307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2022-03-09T09:39:00Z</dcterms:created>
  <dc:creator>wangsong</dc:creator>
  <cp:lastModifiedBy>lenovo</cp:lastModifiedBy>
  <cp:lastPrinted>2019-06-19T06:00:00Z</cp:lastPrinted>
  <dcterms:modified xsi:type="dcterms:W3CDTF">2025-06-30T07:32:20Z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46B4FF48AFCA4E5CA16728E0803E5A73_13</vt:lpwstr>
  </property>
  <property fmtid="{D5CDD505-2E9C-101B-9397-08002B2CF9AE}" pid="4" name="KSOTemplateDocerSaveRecord">
    <vt:lpwstr>eyJoZGlkIjoiZTZiYWFkODJjYjQ5YjQxZGZhZGNkOTgwZGM0ZmY2ZTUiLCJ1c2VySWQiOiI1MjkwNTM2NTYifQ==</vt:lpwstr>
  </property>
</Properties>
</file>