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DC7B">
      <w:pPr>
        <w:widowControl w:val="0"/>
        <w:overflowPunct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  <w:t>山东师范大学招标采购项目需求公示表</w:t>
      </w:r>
    </w:p>
    <w:p w14:paraId="1B47094B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编号: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SDSL-2025-111</w:t>
      </w:r>
    </w:p>
    <w:tbl>
      <w:tblPr>
        <w:tblStyle w:val="8"/>
        <w:tblW w:w="13812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2584"/>
        <w:gridCol w:w="1119"/>
        <w:gridCol w:w="1827"/>
        <w:gridCol w:w="2126"/>
        <w:gridCol w:w="2605"/>
        <w:gridCol w:w="2790"/>
      </w:tblGrid>
      <w:tr w14:paraId="13C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0F3C34F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基本情况</w:t>
            </w:r>
          </w:p>
        </w:tc>
      </w:tr>
      <w:tr w14:paraId="7371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30B2D3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7ED2AE2F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山东师范大学2025年物电学院超短脉冲光源及测量系统采购项目</w:t>
            </w:r>
          </w:p>
        </w:tc>
      </w:tr>
      <w:tr w14:paraId="2BA1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84CF04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项目主管单位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AAAF5B7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物电学院</w:t>
            </w:r>
          </w:p>
        </w:tc>
      </w:tr>
      <w:tr w14:paraId="2F3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627F65E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第三方咨询服务单位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4C7492D3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</w:rPr>
              <w:t>山东善立招标有限公司</w:t>
            </w:r>
          </w:p>
        </w:tc>
      </w:tr>
      <w:tr w14:paraId="44B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1B4517F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项目信息</w:t>
            </w:r>
          </w:p>
        </w:tc>
      </w:tr>
      <w:tr w14:paraId="787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096D39B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E4C30D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BF9AE2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0499C03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允许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进口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53281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是否创新产品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6736731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是否专门面向中小微或预留份额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0D72643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预算金额（最高限价）</w:t>
            </w:r>
          </w:p>
        </w:tc>
      </w:tr>
      <w:tr w14:paraId="1022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4E0DA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4C003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超短脉冲光源及测量系统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31A1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39D7E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F7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135B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49CED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114万元</w:t>
            </w:r>
          </w:p>
        </w:tc>
      </w:tr>
      <w:tr w14:paraId="3095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2F1E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zh-TW" w:eastAsia="zh-TW" w:bidi="zh-TW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zh-TW" w:bidi="zh-TW"/>
              </w:rPr>
              <w:t>描述</w:t>
            </w:r>
          </w:p>
        </w:tc>
      </w:tr>
      <w:tr w14:paraId="2CD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4AA003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8D6D5E3">
            <w:pPr>
              <w:pStyle w:val="2"/>
              <w:spacing w:line="360" w:lineRule="auto"/>
              <w:ind w:left="0"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 w:eastAsia="zh-CN" w:bidi="ar-SA"/>
              </w:rPr>
              <w:t>一、项目概况</w:t>
            </w:r>
          </w:p>
          <w:p w14:paraId="34D816C5">
            <w:pPr>
              <w:spacing w:line="360" w:lineRule="auto"/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本项目为山东师范大学2025年物电学院超短脉冲光源及测量系统采购项目，预算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lang w:val="zh-CN"/>
              </w:rPr>
              <w:t>。</w:t>
            </w:r>
          </w:p>
          <w:p w14:paraId="60EE4AF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/>
              </w:rPr>
              <w:t>二、技术要求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0BF10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详见附件详细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指标需求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  <w:tr w14:paraId="79D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5313CC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商务要求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745BF3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交货期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2DBB6A0F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国产设备自合同签订之日起6个月内供货安装调试完毕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 w14:paraId="790C83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2、交付地点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：设备全部到达山东师范大学校内指定地点。</w:t>
            </w:r>
          </w:p>
          <w:p w14:paraId="7016016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3、付款条件：</w:t>
            </w:r>
          </w:p>
          <w:p w14:paraId="458220F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国产设备：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2AA950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4、验收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3C827D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根据《山东省政府采购履约验收管理办法》及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要求进行验收。</w:t>
            </w:r>
          </w:p>
          <w:p w14:paraId="750C851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4.1货物运抵现场后，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将对货物数量、质量、规格等进行检验。如发现货物和规格或者两者都与招标文件、投标文件、合同不符，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有权限根据检验结果要求中标人立即更换或者提出索赔要求。</w:t>
            </w:r>
          </w:p>
          <w:p w14:paraId="7C5A0EE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4.2货物由中标人进行安装，完毕后，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应对货物的数量、质量、规格、性能等进行详细而全面的检验。安装完毕7日后，证明货物以及安装质量无任何问题，由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组成的验收小组签署验收报告，作为付款凭据之一。</w:t>
            </w:r>
          </w:p>
          <w:p w14:paraId="25FAAE6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5、质量保证期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1D0264D7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5.1质保期：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国产设备原厂质保3年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清单技术规格要求中有要求的按照清单要求执行）。国家主管部门或者行业标准对货物本身有更高要求的，从其规定并在合同中约定，投标人亦可提报更长的质保期，质保及售后须注明质保主体（原厂或投标人）。</w:t>
            </w:r>
          </w:p>
          <w:p w14:paraId="7FE34C6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质量保证期内，如果证实货物是有缺陷的，包括潜在的缺陷或者使用不符合要求的材料等，中标人应立即免费维修或者更换有缺陷的货物或者部件，保证达到合同规定的技术以及性能要求。如果中标人在收到通知后5天内没有弥补缺陷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可自行采取必要的补救措施，但风险和费用由中标人承担，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同时保留通过法律途径进行索赔的权利。</w:t>
            </w:r>
          </w:p>
          <w:p w14:paraId="4DF692A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6、售后服务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076635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6.1投标人应提供及时周到的售后服务，应保证每季度至少一次上门回访、检修。</w:t>
            </w:r>
          </w:p>
          <w:p w14:paraId="7715540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6.2投标人自报响应、维修时间以及备品备件情况。</w:t>
            </w:r>
          </w:p>
          <w:p w14:paraId="11503F3A">
            <w:pPr>
              <w:pStyle w:val="2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培训</w:t>
            </w:r>
          </w:p>
          <w:p w14:paraId="12F7235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投标人提供技术培训，包括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使用维护、工作原理、基本操作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常见故障处理等。</w:t>
            </w:r>
          </w:p>
        </w:tc>
      </w:tr>
      <w:tr w14:paraId="59B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3D708E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6B7DF204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严格落实财政部、工业和信息化部《政府采购促进中小企业发展管理办法》（财库〔2020〕46号）、《财政部 司法部关于政府采购支持监狱企业发展有关问题的通知》（财库〔2014〕68号）、《关于促进残疾人就业政府采购政策的通知》（财库[2017]141号）、《关于进一步发挥政府采购政策功能支持中小企业发展的通知》、《关于调整优化节能产品、环境标志产品政府采购执行机制的通知》、《关于印发节能产品政府采购品目清单的通知》、《关于印发环境标志产品政府采购品目清单的通知》采购绿色建材、推广节能建筑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国家最新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政府采购政策。</w:t>
            </w:r>
          </w:p>
        </w:tc>
      </w:tr>
      <w:tr w14:paraId="53A3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F9C60E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绩效目标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3718F608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项目预期发表高水平论文5篇；立项国家级项目1项，省部级项目1项；培养2名硕博士研究生；培养青年学者1人</w:t>
            </w:r>
          </w:p>
        </w:tc>
      </w:tr>
      <w:tr w14:paraId="48A9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3E237FF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其他要求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964C34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投标人资格要求：</w:t>
            </w:r>
          </w:p>
          <w:p w14:paraId="12D1C9F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（1）符合《中华人民共和国政府采购法》第二十二条的规定。</w:t>
            </w:r>
          </w:p>
          <w:p w14:paraId="323C73F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）在“信用中国”（www.creditchina.gov.cn）、中国政府采购网（www.ccgp.gov.cn）、“信用山东”（credit.shandong.gov.cn）等网站中被列入失信被执行人、重大税收违法失信主体、政府采购严重违法失信行为记录名单的投标人，不得参加本次政府采购活动；</w:t>
            </w:r>
          </w:p>
          <w:p w14:paraId="3B5D91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（3）单位负责人为同一人或者存在直接控股、管理关系的不同投标人，不得参加同一合同项下（同一包号）的政府采购活动；</w:t>
            </w:r>
          </w:p>
          <w:p w14:paraId="1C2A0E93"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（4）本项目不接受联合体投标。</w:t>
            </w:r>
          </w:p>
        </w:tc>
      </w:tr>
    </w:tbl>
    <w:p w14:paraId="7F67AA0F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EF6A50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D848C28">
      <w:pPr>
        <w:pStyle w:val="6"/>
        <w:rPr>
          <w:rFonts w:hint="eastAsia"/>
          <w:color w:val="auto"/>
        </w:rPr>
      </w:pPr>
    </w:p>
    <w:p w14:paraId="50260F98">
      <w:pPr>
        <w:rPr>
          <w:rFonts w:hint="eastAsia"/>
          <w:color w:val="auto"/>
        </w:rPr>
      </w:pPr>
    </w:p>
    <w:p w14:paraId="1D898495">
      <w:pPr>
        <w:pStyle w:val="6"/>
        <w:rPr>
          <w:rFonts w:hint="eastAsia"/>
          <w:color w:val="auto"/>
        </w:rPr>
      </w:pPr>
    </w:p>
    <w:p w14:paraId="28820CE6">
      <w:pPr>
        <w:rPr>
          <w:rFonts w:hint="eastAsia"/>
          <w:color w:val="auto"/>
        </w:rPr>
      </w:pPr>
    </w:p>
    <w:p w14:paraId="7F316F6F">
      <w:pPr>
        <w:rPr>
          <w:rFonts w:hint="eastAsia"/>
          <w:color w:val="auto"/>
        </w:rPr>
      </w:pPr>
    </w:p>
    <w:p w14:paraId="539D840A">
      <w:pPr>
        <w:rPr>
          <w:rFonts w:hint="eastAsia"/>
          <w:color w:val="auto"/>
        </w:rPr>
      </w:pPr>
    </w:p>
    <w:p w14:paraId="549BE512">
      <w:pPr>
        <w:rPr>
          <w:rFonts w:hint="eastAsia"/>
          <w:color w:val="auto"/>
        </w:rPr>
      </w:pPr>
    </w:p>
    <w:p w14:paraId="6A194668">
      <w:pPr>
        <w:rPr>
          <w:rFonts w:hint="eastAsia"/>
          <w:color w:val="auto"/>
        </w:rPr>
      </w:pPr>
    </w:p>
    <w:p w14:paraId="46E8C9B3">
      <w:pPr>
        <w:rPr>
          <w:rFonts w:hint="eastAsia"/>
          <w:color w:val="auto"/>
        </w:rPr>
      </w:pPr>
    </w:p>
    <w:p w14:paraId="5E5D5EF7">
      <w:pPr>
        <w:rPr>
          <w:rFonts w:hint="eastAsia"/>
          <w:color w:val="auto"/>
        </w:rPr>
      </w:pPr>
    </w:p>
    <w:p w14:paraId="13904AB4">
      <w:pPr>
        <w:rPr>
          <w:rFonts w:hint="eastAsia"/>
          <w:color w:val="auto"/>
        </w:rPr>
      </w:pPr>
    </w:p>
    <w:p w14:paraId="10ADF02D">
      <w:pPr>
        <w:rPr>
          <w:rFonts w:hint="eastAsia"/>
          <w:color w:val="auto"/>
        </w:rPr>
      </w:pPr>
    </w:p>
    <w:p w14:paraId="5670102B">
      <w:pPr>
        <w:rPr>
          <w:rFonts w:hint="eastAsia"/>
          <w:color w:val="auto"/>
        </w:rPr>
      </w:pPr>
    </w:p>
    <w:p w14:paraId="6936F8B2">
      <w:pPr>
        <w:rPr>
          <w:rFonts w:hint="eastAsia"/>
          <w:color w:val="auto"/>
        </w:rPr>
      </w:pPr>
    </w:p>
    <w:p w14:paraId="305F4FEB">
      <w:pPr>
        <w:rPr>
          <w:rFonts w:hint="eastAsia"/>
          <w:color w:val="auto"/>
        </w:rPr>
      </w:pPr>
    </w:p>
    <w:p w14:paraId="15547A8D">
      <w:pPr>
        <w:pStyle w:val="6"/>
        <w:rPr>
          <w:rFonts w:hint="eastAsia"/>
          <w:color w:val="auto"/>
        </w:rPr>
      </w:pPr>
    </w:p>
    <w:p w14:paraId="2E43967A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附件详细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指标需求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66"/>
        <w:gridCol w:w="573"/>
        <w:gridCol w:w="518"/>
        <w:gridCol w:w="791"/>
        <w:gridCol w:w="763"/>
        <w:gridCol w:w="852"/>
        <w:gridCol w:w="703"/>
        <w:gridCol w:w="7978"/>
      </w:tblGrid>
      <w:tr w14:paraId="23B9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99A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7C15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采购标的名称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18C3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D824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103525E">
            <w:pP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是否强制节能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4FC9D8F">
            <w:pP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是否核心产品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0320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是否接受进口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ABF866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重要</w:t>
            </w:r>
          </w:p>
          <w:p w14:paraId="3C28E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程度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5F05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指标需求</w:t>
            </w:r>
          </w:p>
        </w:tc>
      </w:tr>
      <w:tr w14:paraId="1EAD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shd w:val="clear" w:color="auto" w:fill="auto"/>
            <w:vAlign w:val="center"/>
          </w:tcPr>
          <w:p w14:paraId="4CA72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32E8B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超短脉冲光源及测量系统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61FA3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3D852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61F98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63F0D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08712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7A3850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5A1073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皮秒激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光器</w:t>
            </w:r>
          </w:p>
          <w:p w14:paraId="3CD08D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1、波长:1064nm、532nm、355nm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41B4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0D81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6513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6A5A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B7A0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283098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360125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D616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A6C6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B9180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2、重复频率:1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10Hz 可调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2A6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8200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0448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E1A1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DB6A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30DD11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48DEAC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843D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CCB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BE9CE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3、单脉冲能量:≥200m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@1064nm、≥100m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@532nm、≥40m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@355nm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133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7271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13FC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A529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4AEF2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89D3DE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8A75CA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F48D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EE45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DFC62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4、脉宽:≤500ps@1064nm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19E2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5A94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4C5F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6F1C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3E14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402466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B286A43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D76A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CB19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56D78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5、偏振态:P偏振光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E57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14A4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055A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2740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FD9C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412E75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B43532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E50C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D37F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76EDE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6、发散角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8mrad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B60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5A06A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6AE2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F0A0D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015A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59DCFB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F83565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7250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DF8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3561E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7、能量稳定性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≤±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8h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F29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D3EA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BFF54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02A84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5CA5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A6CE9F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AE80D7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AF5D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9CC0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DA74A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8、制冷方式:水冷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9B7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8752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EB492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E4A9A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3D86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9990F7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F19F90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9513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E6F9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BBA628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、配套电源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及水冷系统。</w:t>
            </w:r>
          </w:p>
        </w:tc>
      </w:tr>
      <w:tr w14:paraId="3E8C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AE4D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7BB8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98A5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4F00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70FA8C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7EEB30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2C72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84C9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510AA7B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二、光镊模块</w:t>
            </w:r>
          </w:p>
          <w:p w14:paraId="696859BB"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激光器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 w14:paraId="5D97BEB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中心波长：1064±1nm</w:t>
            </w:r>
          </w:p>
        </w:tc>
      </w:tr>
      <w:tr w14:paraId="5214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3A32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DB6D7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056A2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1C06E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04E4F1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20B2A2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23F0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082E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9F86791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运行模式：CW。</w:t>
            </w:r>
          </w:p>
        </w:tc>
      </w:tr>
      <w:tr w14:paraId="3F30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6371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F6B4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7F5D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453F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09BEE9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292D97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C534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0C43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D62FC32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输出功率：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W。</w:t>
            </w:r>
          </w:p>
        </w:tc>
      </w:tr>
      <w:tr w14:paraId="28EE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5B667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2AE0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8C6C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C866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9BC162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7E689C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4987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071B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E5D9A4B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功率稳定性：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≤±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1%。</w:t>
            </w:r>
          </w:p>
        </w:tc>
      </w:tr>
      <w:tr w14:paraId="4955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40CC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DB93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6600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BFEE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CBD576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BF4338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7DB1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09F5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51824B3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因子：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1.2。</w:t>
            </w:r>
          </w:p>
        </w:tc>
      </w:tr>
      <w:tr w14:paraId="7876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14DA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CA15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00C21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8B10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01BA80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DE21BA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52F5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2D37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613F659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6、光束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发散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1.2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mrad。</w:t>
            </w:r>
          </w:p>
        </w:tc>
      </w:tr>
      <w:tr w14:paraId="190E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7766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BF02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A684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C5FB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0981C0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46B182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F187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27EE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656F5C69"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偏振比：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100:1。</w:t>
            </w:r>
          </w:p>
        </w:tc>
      </w:tr>
      <w:tr w14:paraId="50A4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5DCF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E01F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7EDB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E9DD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C8E5F6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B5D8C0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2C5C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31B8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CD7D030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显微镜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 w14:paraId="1C9FE5B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60X万能平场超级复消色差油浸物镜，N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1.42, 工作距离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0.15mm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CF6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C175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8AD2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9D6E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B0F5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A3394A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634962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8236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DAB4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7C142F6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100X万能平场超级复消色差油浸物镜，N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1.45, 工作距离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0.13mm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41A7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FB4EA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5296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2D2F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2593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E43345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9B3176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3ECA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E95D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8673A8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数据分析模块</w:t>
            </w:r>
          </w:p>
          <w:p w14:paraId="1B5D2B6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机架式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AA0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984D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30FA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D719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51EB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982670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E083FD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9257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1397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F504A6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处理器：配置数量≥2颗；主频≥2.6GHz；核数≥48 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4E8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AAD9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3309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8762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7396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8C80D2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D3FAAA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72D3A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F73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65E01B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内存配置容量≥256GB，ECC DDR4 2666MHz及以上规格内存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0ABD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5F4D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EE91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6BE3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D65A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168069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470C68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C70BE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377E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4F1952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内存插槽支持≥16个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C4E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9B70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AC67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8A61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63DF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2240C6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552375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4ADE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0468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4C72DB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存储数据容量配置≥2块8T SATA硬盘和≥2块960G SSD SATA硬盘，且最大支持≥16块3.5寸硬盘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6262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7E1A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A59A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219C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0388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849CD2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4AECDA6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A1338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2022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35F147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磁盘阵列卡支持RAID 0/1/10/5模式，具备≥2G缓存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0E3C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B073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8C0EA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090F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8CCC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3DE89A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C1D28E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1153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BB07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C2634F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配置至少4个千兆电口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8C1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800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1093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7C00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2AB7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445A6B3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E342F3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FD89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92F0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496043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配置≥2块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显存≥96G国产化显卡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6EF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6177E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6A73C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0974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E0E6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7F71D7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757F2F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54B2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9A456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4E62D9F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配置冗余1+1热插拔2000W电源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35C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C129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BC61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EAD5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02DE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E282E8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8FD100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37BF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80104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1572373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满配冗余风扇数量≥4个。</w:t>
            </w:r>
          </w:p>
        </w:tc>
      </w:tr>
    </w:tbl>
    <w:p w14:paraId="2B3CD82A">
      <w:pPr>
        <w:spacing w:line="360" w:lineRule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p w14:paraId="5CF78032">
      <w:pPr>
        <w:spacing w:line="360" w:lineRule="auto"/>
        <w:rPr>
          <w:color w:val="auto"/>
          <w:lang w:val="en-US" w:eastAsia="zh-CN"/>
        </w:rPr>
      </w:pPr>
    </w:p>
    <w:p w14:paraId="1BDB1C21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FCF23A0">
      <w:pPr>
        <w:spacing w:line="360" w:lineRule="auto"/>
        <w:rPr>
          <w:color w:val="auto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701" w:bottom="141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B4D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5CF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95CF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60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78CA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78CA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33B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62CC3"/>
    <w:multiLevelType w:val="singleLevel"/>
    <w:tmpl w:val="F5162C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515382"/>
    <w:multiLevelType w:val="singleLevel"/>
    <w:tmpl w:val="545153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ODRkZTkzMzcxYzlkZTlhODQ0YTE1M2I5NzViNTYifQ=="/>
  </w:docVars>
  <w:rsids>
    <w:rsidRoot w:val="0030106B"/>
    <w:rsid w:val="00000698"/>
    <w:rsid w:val="000011A5"/>
    <w:rsid w:val="00010BF1"/>
    <w:rsid w:val="00023BDD"/>
    <w:rsid w:val="00024D0A"/>
    <w:rsid w:val="00030CB2"/>
    <w:rsid w:val="0004030A"/>
    <w:rsid w:val="00041346"/>
    <w:rsid w:val="00053AFD"/>
    <w:rsid w:val="00057C84"/>
    <w:rsid w:val="00074B50"/>
    <w:rsid w:val="00082A58"/>
    <w:rsid w:val="00091335"/>
    <w:rsid w:val="000B39FD"/>
    <w:rsid w:val="000B42FA"/>
    <w:rsid w:val="000B5AE0"/>
    <w:rsid w:val="000B6345"/>
    <w:rsid w:val="000B63B4"/>
    <w:rsid w:val="000B7901"/>
    <w:rsid w:val="000C000F"/>
    <w:rsid w:val="000C39BB"/>
    <w:rsid w:val="000D0EB2"/>
    <w:rsid w:val="000D4ADE"/>
    <w:rsid w:val="000E5582"/>
    <w:rsid w:val="0010654E"/>
    <w:rsid w:val="001139C2"/>
    <w:rsid w:val="00115C13"/>
    <w:rsid w:val="0012051F"/>
    <w:rsid w:val="00121ED2"/>
    <w:rsid w:val="001327F4"/>
    <w:rsid w:val="00137A95"/>
    <w:rsid w:val="001431C5"/>
    <w:rsid w:val="001558BB"/>
    <w:rsid w:val="00161377"/>
    <w:rsid w:val="001640FF"/>
    <w:rsid w:val="00185DB9"/>
    <w:rsid w:val="001A356B"/>
    <w:rsid w:val="001A75DA"/>
    <w:rsid w:val="001B3C20"/>
    <w:rsid w:val="001B446C"/>
    <w:rsid w:val="001B75A4"/>
    <w:rsid w:val="001C6A57"/>
    <w:rsid w:val="001D4B6A"/>
    <w:rsid w:val="001D7AA6"/>
    <w:rsid w:val="001F28D0"/>
    <w:rsid w:val="00204073"/>
    <w:rsid w:val="0020584D"/>
    <w:rsid w:val="00206E9A"/>
    <w:rsid w:val="002171BF"/>
    <w:rsid w:val="00227709"/>
    <w:rsid w:val="0023368B"/>
    <w:rsid w:val="00234448"/>
    <w:rsid w:val="00245D1C"/>
    <w:rsid w:val="002474B6"/>
    <w:rsid w:val="00256960"/>
    <w:rsid w:val="00280711"/>
    <w:rsid w:val="00281884"/>
    <w:rsid w:val="00294097"/>
    <w:rsid w:val="0029418C"/>
    <w:rsid w:val="002943CB"/>
    <w:rsid w:val="00295ECF"/>
    <w:rsid w:val="002A0169"/>
    <w:rsid w:val="002A0F48"/>
    <w:rsid w:val="002A2CD7"/>
    <w:rsid w:val="002A51E4"/>
    <w:rsid w:val="002A5A75"/>
    <w:rsid w:val="002A5DBC"/>
    <w:rsid w:val="002A65D9"/>
    <w:rsid w:val="002B2AAE"/>
    <w:rsid w:val="002C1253"/>
    <w:rsid w:val="002D08D1"/>
    <w:rsid w:val="002D15BB"/>
    <w:rsid w:val="002E1703"/>
    <w:rsid w:val="0030106B"/>
    <w:rsid w:val="00303D8C"/>
    <w:rsid w:val="0030567C"/>
    <w:rsid w:val="00311A58"/>
    <w:rsid w:val="00313BCD"/>
    <w:rsid w:val="00321509"/>
    <w:rsid w:val="003233D3"/>
    <w:rsid w:val="00332B69"/>
    <w:rsid w:val="003336D7"/>
    <w:rsid w:val="0033419E"/>
    <w:rsid w:val="00341B76"/>
    <w:rsid w:val="00341D2E"/>
    <w:rsid w:val="00346900"/>
    <w:rsid w:val="00363E08"/>
    <w:rsid w:val="0036611E"/>
    <w:rsid w:val="00373383"/>
    <w:rsid w:val="0037562E"/>
    <w:rsid w:val="00385BF9"/>
    <w:rsid w:val="00395696"/>
    <w:rsid w:val="00397CCF"/>
    <w:rsid w:val="003A0AAC"/>
    <w:rsid w:val="003A37D8"/>
    <w:rsid w:val="003A5CDE"/>
    <w:rsid w:val="003A6D15"/>
    <w:rsid w:val="003A708B"/>
    <w:rsid w:val="003B067A"/>
    <w:rsid w:val="003B4425"/>
    <w:rsid w:val="003E2DEF"/>
    <w:rsid w:val="00406DEA"/>
    <w:rsid w:val="00426BA3"/>
    <w:rsid w:val="00432A36"/>
    <w:rsid w:val="004357E2"/>
    <w:rsid w:val="00440ACF"/>
    <w:rsid w:val="00477CE5"/>
    <w:rsid w:val="004804E6"/>
    <w:rsid w:val="00480711"/>
    <w:rsid w:val="00486DEB"/>
    <w:rsid w:val="00491A3E"/>
    <w:rsid w:val="00495E6D"/>
    <w:rsid w:val="004A01C4"/>
    <w:rsid w:val="004A4505"/>
    <w:rsid w:val="004A7884"/>
    <w:rsid w:val="004B090D"/>
    <w:rsid w:val="004B4F03"/>
    <w:rsid w:val="004C2305"/>
    <w:rsid w:val="004D5768"/>
    <w:rsid w:val="004E5D20"/>
    <w:rsid w:val="004E6E86"/>
    <w:rsid w:val="004E7557"/>
    <w:rsid w:val="004F1926"/>
    <w:rsid w:val="004F7B84"/>
    <w:rsid w:val="005050A2"/>
    <w:rsid w:val="005258EA"/>
    <w:rsid w:val="00525A72"/>
    <w:rsid w:val="0052734A"/>
    <w:rsid w:val="0052744F"/>
    <w:rsid w:val="00530B6C"/>
    <w:rsid w:val="00532E4E"/>
    <w:rsid w:val="0054053F"/>
    <w:rsid w:val="00545EA5"/>
    <w:rsid w:val="00550D46"/>
    <w:rsid w:val="00557005"/>
    <w:rsid w:val="00560C0C"/>
    <w:rsid w:val="0056787B"/>
    <w:rsid w:val="00572C05"/>
    <w:rsid w:val="00582A71"/>
    <w:rsid w:val="00596DC2"/>
    <w:rsid w:val="005A2704"/>
    <w:rsid w:val="005C22DF"/>
    <w:rsid w:val="005D17E8"/>
    <w:rsid w:val="005D2281"/>
    <w:rsid w:val="005E3BEE"/>
    <w:rsid w:val="00601332"/>
    <w:rsid w:val="00603667"/>
    <w:rsid w:val="00620304"/>
    <w:rsid w:val="00627B0B"/>
    <w:rsid w:val="006426FD"/>
    <w:rsid w:val="00647C24"/>
    <w:rsid w:val="00650317"/>
    <w:rsid w:val="00652295"/>
    <w:rsid w:val="006654F4"/>
    <w:rsid w:val="00670318"/>
    <w:rsid w:val="0068173B"/>
    <w:rsid w:val="00682C78"/>
    <w:rsid w:val="006834D4"/>
    <w:rsid w:val="006838BA"/>
    <w:rsid w:val="00685EE4"/>
    <w:rsid w:val="006864EA"/>
    <w:rsid w:val="006940F8"/>
    <w:rsid w:val="006A6358"/>
    <w:rsid w:val="006B68D2"/>
    <w:rsid w:val="006C1D30"/>
    <w:rsid w:val="006C3692"/>
    <w:rsid w:val="006C6460"/>
    <w:rsid w:val="006D0C46"/>
    <w:rsid w:val="006D24E1"/>
    <w:rsid w:val="006E69AD"/>
    <w:rsid w:val="006F59CE"/>
    <w:rsid w:val="006F7788"/>
    <w:rsid w:val="0070377B"/>
    <w:rsid w:val="00704BDA"/>
    <w:rsid w:val="00713A03"/>
    <w:rsid w:val="00716F55"/>
    <w:rsid w:val="00721EC4"/>
    <w:rsid w:val="0072358F"/>
    <w:rsid w:val="00724798"/>
    <w:rsid w:val="00732866"/>
    <w:rsid w:val="0073541C"/>
    <w:rsid w:val="00742B06"/>
    <w:rsid w:val="00744850"/>
    <w:rsid w:val="00745D19"/>
    <w:rsid w:val="0074770C"/>
    <w:rsid w:val="00747780"/>
    <w:rsid w:val="00754EFB"/>
    <w:rsid w:val="00757933"/>
    <w:rsid w:val="0076516B"/>
    <w:rsid w:val="00775034"/>
    <w:rsid w:val="00775D4A"/>
    <w:rsid w:val="00776C9F"/>
    <w:rsid w:val="0078259D"/>
    <w:rsid w:val="00792D2E"/>
    <w:rsid w:val="00793EC7"/>
    <w:rsid w:val="0079517B"/>
    <w:rsid w:val="007A3274"/>
    <w:rsid w:val="007A3969"/>
    <w:rsid w:val="007B02AC"/>
    <w:rsid w:val="007B39EC"/>
    <w:rsid w:val="007B538D"/>
    <w:rsid w:val="007B6CD5"/>
    <w:rsid w:val="007C1D74"/>
    <w:rsid w:val="007C3FE7"/>
    <w:rsid w:val="007D5A2D"/>
    <w:rsid w:val="007D6D43"/>
    <w:rsid w:val="007D7B4C"/>
    <w:rsid w:val="007E251F"/>
    <w:rsid w:val="007F5B17"/>
    <w:rsid w:val="00806C4C"/>
    <w:rsid w:val="00806ED7"/>
    <w:rsid w:val="00816668"/>
    <w:rsid w:val="0082494B"/>
    <w:rsid w:val="00827280"/>
    <w:rsid w:val="00832BE9"/>
    <w:rsid w:val="0085115F"/>
    <w:rsid w:val="00851568"/>
    <w:rsid w:val="008557C6"/>
    <w:rsid w:val="00863B7A"/>
    <w:rsid w:val="00865B33"/>
    <w:rsid w:val="008773EE"/>
    <w:rsid w:val="00885A35"/>
    <w:rsid w:val="008943C8"/>
    <w:rsid w:val="008B2331"/>
    <w:rsid w:val="008C1369"/>
    <w:rsid w:val="008D0665"/>
    <w:rsid w:val="008D429B"/>
    <w:rsid w:val="008E3E61"/>
    <w:rsid w:val="008E6363"/>
    <w:rsid w:val="008E6A71"/>
    <w:rsid w:val="008E7A37"/>
    <w:rsid w:val="008F234F"/>
    <w:rsid w:val="009174BB"/>
    <w:rsid w:val="0092478F"/>
    <w:rsid w:val="00925FC9"/>
    <w:rsid w:val="009331FD"/>
    <w:rsid w:val="009333AA"/>
    <w:rsid w:val="00934E05"/>
    <w:rsid w:val="00935891"/>
    <w:rsid w:val="00940044"/>
    <w:rsid w:val="0094249D"/>
    <w:rsid w:val="00945FB0"/>
    <w:rsid w:val="00950CDE"/>
    <w:rsid w:val="00960496"/>
    <w:rsid w:val="009613A2"/>
    <w:rsid w:val="00961EA2"/>
    <w:rsid w:val="00971000"/>
    <w:rsid w:val="0097497E"/>
    <w:rsid w:val="00975C5B"/>
    <w:rsid w:val="00976677"/>
    <w:rsid w:val="009818A0"/>
    <w:rsid w:val="009954C9"/>
    <w:rsid w:val="009A2231"/>
    <w:rsid w:val="009A31DA"/>
    <w:rsid w:val="009A74AD"/>
    <w:rsid w:val="009B74D4"/>
    <w:rsid w:val="009C5CD8"/>
    <w:rsid w:val="009D120F"/>
    <w:rsid w:val="009D7338"/>
    <w:rsid w:val="009E042D"/>
    <w:rsid w:val="009E0DFB"/>
    <w:rsid w:val="009F09A1"/>
    <w:rsid w:val="009F0AD2"/>
    <w:rsid w:val="009F62E4"/>
    <w:rsid w:val="00A02722"/>
    <w:rsid w:val="00A27C51"/>
    <w:rsid w:val="00A33158"/>
    <w:rsid w:val="00A3727E"/>
    <w:rsid w:val="00A51941"/>
    <w:rsid w:val="00A618DD"/>
    <w:rsid w:val="00A914B8"/>
    <w:rsid w:val="00AA02A0"/>
    <w:rsid w:val="00AA039E"/>
    <w:rsid w:val="00AA0D27"/>
    <w:rsid w:val="00AA5010"/>
    <w:rsid w:val="00AA66E2"/>
    <w:rsid w:val="00AB69C2"/>
    <w:rsid w:val="00AC64BC"/>
    <w:rsid w:val="00AD23B5"/>
    <w:rsid w:val="00AF462B"/>
    <w:rsid w:val="00AF7C1B"/>
    <w:rsid w:val="00B0192D"/>
    <w:rsid w:val="00B0594F"/>
    <w:rsid w:val="00B17AA9"/>
    <w:rsid w:val="00B26D30"/>
    <w:rsid w:val="00B27A3A"/>
    <w:rsid w:val="00B3348B"/>
    <w:rsid w:val="00B36F31"/>
    <w:rsid w:val="00B3721E"/>
    <w:rsid w:val="00B429F9"/>
    <w:rsid w:val="00B44D3C"/>
    <w:rsid w:val="00B540E1"/>
    <w:rsid w:val="00B615BD"/>
    <w:rsid w:val="00B6319E"/>
    <w:rsid w:val="00B95657"/>
    <w:rsid w:val="00BA39F3"/>
    <w:rsid w:val="00BA5EA9"/>
    <w:rsid w:val="00BB2B98"/>
    <w:rsid w:val="00BC3F97"/>
    <w:rsid w:val="00BD3C3A"/>
    <w:rsid w:val="00BD4CB1"/>
    <w:rsid w:val="00BE1DD2"/>
    <w:rsid w:val="00BE2640"/>
    <w:rsid w:val="00BF0B6A"/>
    <w:rsid w:val="00BF44E3"/>
    <w:rsid w:val="00BF4CE2"/>
    <w:rsid w:val="00BF650C"/>
    <w:rsid w:val="00C071E5"/>
    <w:rsid w:val="00C268F5"/>
    <w:rsid w:val="00C26C4C"/>
    <w:rsid w:val="00C359CA"/>
    <w:rsid w:val="00C552F0"/>
    <w:rsid w:val="00C61367"/>
    <w:rsid w:val="00C61F89"/>
    <w:rsid w:val="00C66936"/>
    <w:rsid w:val="00C82A0C"/>
    <w:rsid w:val="00C847C1"/>
    <w:rsid w:val="00CA61CA"/>
    <w:rsid w:val="00CA6C28"/>
    <w:rsid w:val="00CB65A6"/>
    <w:rsid w:val="00CB78AC"/>
    <w:rsid w:val="00CC1069"/>
    <w:rsid w:val="00CC773F"/>
    <w:rsid w:val="00CD14BA"/>
    <w:rsid w:val="00CE6BB8"/>
    <w:rsid w:val="00CF1935"/>
    <w:rsid w:val="00CF4152"/>
    <w:rsid w:val="00D00608"/>
    <w:rsid w:val="00D074CA"/>
    <w:rsid w:val="00D16306"/>
    <w:rsid w:val="00D40704"/>
    <w:rsid w:val="00D67C46"/>
    <w:rsid w:val="00D80FFC"/>
    <w:rsid w:val="00D85451"/>
    <w:rsid w:val="00D87325"/>
    <w:rsid w:val="00DA7B71"/>
    <w:rsid w:val="00DB0852"/>
    <w:rsid w:val="00DB1DFA"/>
    <w:rsid w:val="00DB3DAB"/>
    <w:rsid w:val="00DC18FC"/>
    <w:rsid w:val="00DD5595"/>
    <w:rsid w:val="00DE3F34"/>
    <w:rsid w:val="00E05C4C"/>
    <w:rsid w:val="00E065DD"/>
    <w:rsid w:val="00E06926"/>
    <w:rsid w:val="00E076D8"/>
    <w:rsid w:val="00E15248"/>
    <w:rsid w:val="00E153F9"/>
    <w:rsid w:val="00E156A1"/>
    <w:rsid w:val="00E1779E"/>
    <w:rsid w:val="00E3729F"/>
    <w:rsid w:val="00E439CC"/>
    <w:rsid w:val="00E45A91"/>
    <w:rsid w:val="00E510C7"/>
    <w:rsid w:val="00E6365E"/>
    <w:rsid w:val="00E664A1"/>
    <w:rsid w:val="00E7103A"/>
    <w:rsid w:val="00E73768"/>
    <w:rsid w:val="00E918BF"/>
    <w:rsid w:val="00EB0721"/>
    <w:rsid w:val="00EB255F"/>
    <w:rsid w:val="00EB58B9"/>
    <w:rsid w:val="00EB5ACD"/>
    <w:rsid w:val="00EB7248"/>
    <w:rsid w:val="00ED2D29"/>
    <w:rsid w:val="00ED30F2"/>
    <w:rsid w:val="00ED65CD"/>
    <w:rsid w:val="00ED7165"/>
    <w:rsid w:val="00F0101A"/>
    <w:rsid w:val="00F04198"/>
    <w:rsid w:val="00F066DB"/>
    <w:rsid w:val="00F06D4D"/>
    <w:rsid w:val="00F216D6"/>
    <w:rsid w:val="00F2235A"/>
    <w:rsid w:val="00F36B28"/>
    <w:rsid w:val="00F54108"/>
    <w:rsid w:val="00F67A51"/>
    <w:rsid w:val="00F70B6F"/>
    <w:rsid w:val="00F80F36"/>
    <w:rsid w:val="00F81E7C"/>
    <w:rsid w:val="00FA7BC0"/>
    <w:rsid w:val="00FB5D64"/>
    <w:rsid w:val="00FB6BEB"/>
    <w:rsid w:val="00FC3B73"/>
    <w:rsid w:val="00FD2F45"/>
    <w:rsid w:val="00FE199A"/>
    <w:rsid w:val="00FE269F"/>
    <w:rsid w:val="00FE2F98"/>
    <w:rsid w:val="00FE6C01"/>
    <w:rsid w:val="012F2443"/>
    <w:rsid w:val="01825488"/>
    <w:rsid w:val="018C0E03"/>
    <w:rsid w:val="01BA61B0"/>
    <w:rsid w:val="01BB516D"/>
    <w:rsid w:val="01F40F97"/>
    <w:rsid w:val="020E2058"/>
    <w:rsid w:val="02BA0F2C"/>
    <w:rsid w:val="03BB7FBE"/>
    <w:rsid w:val="03CB3F9B"/>
    <w:rsid w:val="03D42F29"/>
    <w:rsid w:val="03E47515"/>
    <w:rsid w:val="045521C0"/>
    <w:rsid w:val="049814E0"/>
    <w:rsid w:val="053B0618"/>
    <w:rsid w:val="05DB7E97"/>
    <w:rsid w:val="06836769"/>
    <w:rsid w:val="06EA0626"/>
    <w:rsid w:val="07601A0C"/>
    <w:rsid w:val="088A7F5F"/>
    <w:rsid w:val="089970C0"/>
    <w:rsid w:val="089A4646"/>
    <w:rsid w:val="08A95854"/>
    <w:rsid w:val="08BD7FAD"/>
    <w:rsid w:val="08CF6958"/>
    <w:rsid w:val="090827CD"/>
    <w:rsid w:val="09D81E8C"/>
    <w:rsid w:val="0A0F696E"/>
    <w:rsid w:val="0A1102E2"/>
    <w:rsid w:val="0A480B9C"/>
    <w:rsid w:val="0B4524FB"/>
    <w:rsid w:val="0BE5112D"/>
    <w:rsid w:val="0BF57DE5"/>
    <w:rsid w:val="0C470F50"/>
    <w:rsid w:val="0C5E57C4"/>
    <w:rsid w:val="0C676F35"/>
    <w:rsid w:val="0D354400"/>
    <w:rsid w:val="0D742563"/>
    <w:rsid w:val="0DDE4FD5"/>
    <w:rsid w:val="0E3A4297"/>
    <w:rsid w:val="0E527771"/>
    <w:rsid w:val="0EA855E3"/>
    <w:rsid w:val="0EE77A81"/>
    <w:rsid w:val="0F2664F6"/>
    <w:rsid w:val="0F277E39"/>
    <w:rsid w:val="0FE268D2"/>
    <w:rsid w:val="103510F8"/>
    <w:rsid w:val="107365F0"/>
    <w:rsid w:val="1109680C"/>
    <w:rsid w:val="11296A34"/>
    <w:rsid w:val="117774DD"/>
    <w:rsid w:val="12371157"/>
    <w:rsid w:val="128F4AEF"/>
    <w:rsid w:val="1293615E"/>
    <w:rsid w:val="137D5290"/>
    <w:rsid w:val="13983E78"/>
    <w:rsid w:val="143815AA"/>
    <w:rsid w:val="14401B9A"/>
    <w:rsid w:val="14E45A3A"/>
    <w:rsid w:val="14E86739"/>
    <w:rsid w:val="14F00C9E"/>
    <w:rsid w:val="151A4A2D"/>
    <w:rsid w:val="159B7C4F"/>
    <w:rsid w:val="15BD5E17"/>
    <w:rsid w:val="160C46A9"/>
    <w:rsid w:val="165A3666"/>
    <w:rsid w:val="174707F2"/>
    <w:rsid w:val="1773377D"/>
    <w:rsid w:val="18425322"/>
    <w:rsid w:val="18BD1C8B"/>
    <w:rsid w:val="19807C1E"/>
    <w:rsid w:val="19AF1F1B"/>
    <w:rsid w:val="1B776A68"/>
    <w:rsid w:val="1BCB46BE"/>
    <w:rsid w:val="1C0C42AF"/>
    <w:rsid w:val="1C2370E7"/>
    <w:rsid w:val="1C9D605B"/>
    <w:rsid w:val="1DD27F86"/>
    <w:rsid w:val="1F2B35EE"/>
    <w:rsid w:val="1FDA1374"/>
    <w:rsid w:val="20250841"/>
    <w:rsid w:val="212E7BC9"/>
    <w:rsid w:val="21FA7AAB"/>
    <w:rsid w:val="22566075"/>
    <w:rsid w:val="2291000C"/>
    <w:rsid w:val="22E63BAE"/>
    <w:rsid w:val="23737B15"/>
    <w:rsid w:val="25140F7F"/>
    <w:rsid w:val="276460F3"/>
    <w:rsid w:val="28EF7C3E"/>
    <w:rsid w:val="29114058"/>
    <w:rsid w:val="29224275"/>
    <w:rsid w:val="29657F00"/>
    <w:rsid w:val="296A1CA7"/>
    <w:rsid w:val="29D4444C"/>
    <w:rsid w:val="29D924F1"/>
    <w:rsid w:val="2A1536D4"/>
    <w:rsid w:val="2A866380"/>
    <w:rsid w:val="2B3B53BD"/>
    <w:rsid w:val="2BB60EE7"/>
    <w:rsid w:val="2BEC6A86"/>
    <w:rsid w:val="2C932FD6"/>
    <w:rsid w:val="2D4542D1"/>
    <w:rsid w:val="2EBC4560"/>
    <w:rsid w:val="2F792957"/>
    <w:rsid w:val="2F9C6646"/>
    <w:rsid w:val="30AB223A"/>
    <w:rsid w:val="30BA4FD6"/>
    <w:rsid w:val="31104BF6"/>
    <w:rsid w:val="31684A32"/>
    <w:rsid w:val="31A35A6A"/>
    <w:rsid w:val="31DB583A"/>
    <w:rsid w:val="33370B5F"/>
    <w:rsid w:val="34140EA1"/>
    <w:rsid w:val="35154ED0"/>
    <w:rsid w:val="353A4937"/>
    <w:rsid w:val="35D5640E"/>
    <w:rsid w:val="36FD6C55"/>
    <w:rsid w:val="37BF6F64"/>
    <w:rsid w:val="3836588A"/>
    <w:rsid w:val="38606463"/>
    <w:rsid w:val="38C74734"/>
    <w:rsid w:val="393C6ED0"/>
    <w:rsid w:val="39B5458C"/>
    <w:rsid w:val="3A7750E3"/>
    <w:rsid w:val="3A934624"/>
    <w:rsid w:val="3ACF72AE"/>
    <w:rsid w:val="3B190B4B"/>
    <w:rsid w:val="3B6E0E96"/>
    <w:rsid w:val="3B844B5E"/>
    <w:rsid w:val="3EC05EAD"/>
    <w:rsid w:val="3EF80549"/>
    <w:rsid w:val="3F3E3276"/>
    <w:rsid w:val="3F674CB6"/>
    <w:rsid w:val="3FCC6AD3"/>
    <w:rsid w:val="41432DC5"/>
    <w:rsid w:val="41E974C9"/>
    <w:rsid w:val="42162288"/>
    <w:rsid w:val="437600FE"/>
    <w:rsid w:val="43A538C3"/>
    <w:rsid w:val="44CB1108"/>
    <w:rsid w:val="4538077D"/>
    <w:rsid w:val="4556401B"/>
    <w:rsid w:val="468C14EB"/>
    <w:rsid w:val="46E1485D"/>
    <w:rsid w:val="46E22739"/>
    <w:rsid w:val="480F1C53"/>
    <w:rsid w:val="482E032B"/>
    <w:rsid w:val="485D3817"/>
    <w:rsid w:val="487216E8"/>
    <w:rsid w:val="48AC3E7D"/>
    <w:rsid w:val="492F0B49"/>
    <w:rsid w:val="4A3414FD"/>
    <w:rsid w:val="4AD44F71"/>
    <w:rsid w:val="4AE03433"/>
    <w:rsid w:val="4B685203"/>
    <w:rsid w:val="4D0C49B3"/>
    <w:rsid w:val="4D703FFF"/>
    <w:rsid w:val="4E2D4761"/>
    <w:rsid w:val="4E6D3574"/>
    <w:rsid w:val="4E8011B5"/>
    <w:rsid w:val="4F2F3FA1"/>
    <w:rsid w:val="4F624D5E"/>
    <w:rsid w:val="4F674123"/>
    <w:rsid w:val="4FF82FCD"/>
    <w:rsid w:val="50146059"/>
    <w:rsid w:val="50441F68"/>
    <w:rsid w:val="50746AF7"/>
    <w:rsid w:val="51112598"/>
    <w:rsid w:val="51750D79"/>
    <w:rsid w:val="541008E5"/>
    <w:rsid w:val="545F186C"/>
    <w:rsid w:val="5471046A"/>
    <w:rsid w:val="54FC355F"/>
    <w:rsid w:val="55597ADB"/>
    <w:rsid w:val="570E431B"/>
    <w:rsid w:val="573009E7"/>
    <w:rsid w:val="573174F0"/>
    <w:rsid w:val="57511940"/>
    <w:rsid w:val="57AE6D93"/>
    <w:rsid w:val="57DB161B"/>
    <w:rsid w:val="582B090E"/>
    <w:rsid w:val="58D345D7"/>
    <w:rsid w:val="59D23552"/>
    <w:rsid w:val="5A7D47FA"/>
    <w:rsid w:val="5AB87F28"/>
    <w:rsid w:val="5B750AF9"/>
    <w:rsid w:val="5C6043D4"/>
    <w:rsid w:val="5C841E70"/>
    <w:rsid w:val="5CAB1AF3"/>
    <w:rsid w:val="5E5D6E1D"/>
    <w:rsid w:val="5F816B3B"/>
    <w:rsid w:val="60067040"/>
    <w:rsid w:val="604D0DD3"/>
    <w:rsid w:val="60844B35"/>
    <w:rsid w:val="609B3C2C"/>
    <w:rsid w:val="617050B9"/>
    <w:rsid w:val="61D20F2B"/>
    <w:rsid w:val="62137B25"/>
    <w:rsid w:val="628C5F22"/>
    <w:rsid w:val="6292739D"/>
    <w:rsid w:val="62D376AD"/>
    <w:rsid w:val="62E03578"/>
    <w:rsid w:val="63414F5F"/>
    <w:rsid w:val="637160AB"/>
    <w:rsid w:val="659107A2"/>
    <w:rsid w:val="65BC6B1F"/>
    <w:rsid w:val="65E44D4C"/>
    <w:rsid w:val="65F76563"/>
    <w:rsid w:val="66291CDA"/>
    <w:rsid w:val="668D6ECC"/>
    <w:rsid w:val="66A355E9"/>
    <w:rsid w:val="675B4B07"/>
    <w:rsid w:val="677376B1"/>
    <w:rsid w:val="691722BE"/>
    <w:rsid w:val="69BC750D"/>
    <w:rsid w:val="69E7708D"/>
    <w:rsid w:val="6B3929BF"/>
    <w:rsid w:val="6C9F2CF6"/>
    <w:rsid w:val="6E006A52"/>
    <w:rsid w:val="6EA939B8"/>
    <w:rsid w:val="6F5F177E"/>
    <w:rsid w:val="6F865AA7"/>
    <w:rsid w:val="6FD97A1B"/>
    <w:rsid w:val="6FE32EFA"/>
    <w:rsid w:val="709E186B"/>
    <w:rsid w:val="70AF61D1"/>
    <w:rsid w:val="70CB21E7"/>
    <w:rsid w:val="70FA499F"/>
    <w:rsid w:val="714479C8"/>
    <w:rsid w:val="714D7E5F"/>
    <w:rsid w:val="716F713B"/>
    <w:rsid w:val="71CB5B30"/>
    <w:rsid w:val="72DD6326"/>
    <w:rsid w:val="746D19CA"/>
    <w:rsid w:val="74D10EC7"/>
    <w:rsid w:val="75260D1D"/>
    <w:rsid w:val="757E170D"/>
    <w:rsid w:val="75970A0E"/>
    <w:rsid w:val="75DE3F93"/>
    <w:rsid w:val="76236746"/>
    <w:rsid w:val="76317F9B"/>
    <w:rsid w:val="76B86E8E"/>
    <w:rsid w:val="76EF1997"/>
    <w:rsid w:val="76FD6F97"/>
    <w:rsid w:val="770D4C48"/>
    <w:rsid w:val="77534E09"/>
    <w:rsid w:val="77F43101"/>
    <w:rsid w:val="7856695F"/>
    <w:rsid w:val="79314CD6"/>
    <w:rsid w:val="794C38BE"/>
    <w:rsid w:val="79996046"/>
    <w:rsid w:val="7AE42EBE"/>
    <w:rsid w:val="7AEA5A84"/>
    <w:rsid w:val="7B79577B"/>
    <w:rsid w:val="7CE56BFB"/>
    <w:rsid w:val="7CFE1373"/>
    <w:rsid w:val="7D80447E"/>
    <w:rsid w:val="7E0A649D"/>
    <w:rsid w:val="7EF97CE5"/>
    <w:rsid w:val="7F2D4191"/>
    <w:rsid w:val="7FA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Times New Roman" w:eastAsia="仿宋_GB2312" w:cs="Times New Roman"/>
      <w:szCs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  <w:lang w:val="zh-CN" w:eastAsia="zh-CN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1600" w:leftChars="1600"/>
    </w:pPr>
  </w:style>
  <w:style w:type="paragraph" w:styleId="7">
    <w:name w:val="Normal (Web)"/>
    <w:basedOn w:val="1"/>
    <w:qFormat/>
    <w:uiPriority w:val="99"/>
    <w:pPr>
      <w:widowControl w:val="0"/>
      <w:spacing w:beforeAutospacing="1" w:afterAutospacing="1" w:line="360" w:lineRule="auto"/>
    </w:pPr>
    <w:rPr>
      <w:rFonts w:ascii="Calibri" w:hAnsi="Calibri" w:eastAsia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4">
    <w:name w:val="页脚 字符1"/>
    <w:link w:val="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spacing w:before="100" w:beforeAutospacing="1" w:after="100" w:afterAutospacing="1" w:line="432" w:lineRule="atLeast"/>
    </w:pPr>
    <w:rPr>
      <w:rFonts w:ascii="宋体" w:hAnsi="宋体" w:eastAsia="宋体" w:cs="宋体"/>
      <w:sz w:val="24"/>
      <w:szCs w:val="24"/>
    </w:r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2"/>
    </w:rPr>
  </w:style>
  <w:style w:type="paragraph" w:customStyle="1" w:styleId="17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eastAsia="宋体"/>
      <w:kern w:val="2"/>
      <w:sz w:val="21"/>
      <w:szCs w:val="21"/>
    </w:rPr>
  </w:style>
  <w:style w:type="character" w:customStyle="1" w:styleId="18">
    <w:name w:val="页脚 字符"/>
    <w:qFormat/>
    <w:uiPriority w:val="99"/>
    <w:rPr>
      <w:sz w:val="18"/>
      <w:szCs w:val="18"/>
    </w:rPr>
  </w:style>
  <w:style w:type="paragraph" w:customStyle="1" w:styleId="19">
    <w:name w:val="Other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20">
    <w:name w:val="Body text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A4480-D02E-4F5C-BB25-7D4A8B5C2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sdnu</Company>
  <Pages>6</Pages>
  <Words>2010</Words>
  <Characters>2297</Characters>
  <Lines>5</Lines>
  <Paragraphs>1</Paragraphs>
  <TotalTime>5</TotalTime>
  <ScaleCrop>false</ScaleCrop>
  <LinksUpToDate>false</LinksUpToDate>
  <CharactersWithSpaces>2311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2022-03-09T09:39:00Z</dcterms:created>
  <dc:creator>wangsong</dc:creator>
  <cp:lastModifiedBy>lenovo</cp:lastModifiedBy>
  <cp:lastPrinted>2019-06-19T06:00:00Z</cp:lastPrinted>
  <dcterms:modified xsi:type="dcterms:W3CDTF">2025-09-12T07:22:45Z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ABF3B84B85CF4263B1B25B0B43A7A626_13</vt:lpwstr>
  </property>
  <property fmtid="{D5CDD505-2E9C-101B-9397-08002B2CF9AE}" pid="4" name="KSOTemplateDocerSaveRecord">
    <vt:lpwstr>eyJoZGlkIjoiZTZiYWFkODJjYjQ5YjQxZGZhZGNkOTgwZGM0ZmY2ZTUiLCJ1c2VySWQiOiI1MjkwNTM2NTYifQ==</vt:lpwstr>
  </property>
</Properties>
</file>