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DC7B">
      <w:pPr>
        <w:widowControl w:val="0"/>
        <w:overflowPunct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  <w:t>山东师范大学招标采购项目需求公示表</w:t>
      </w:r>
    </w:p>
    <w:p w14:paraId="1B47094B">
      <w:pPr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编号: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SDSL-202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6-131</w:t>
      </w:r>
    </w:p>
    <w:tbl>
      <w:tblPr>
        <w:tblStyle w:val="8"/>
        <w:tblW w:w="13812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1"/>
        <w:gridCol w:w="2584"/>
        <w:gridCol w:w="1119"/>
        <w:gridCol w:w="1827"/>
        <w:gridCol w:w="2126"/>
        <w:gridCol w:w="2605"/>
        <w:gridCol w:w="2790"/>
      </w:tblGrid>
      <w:tr w14:paraId="13C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3812" w:type="dxa"/>
            <w:gridSpan w:val="7"/>
            <w:shd w:val="clear" w:color="auto" w:fill="FFFFFF"/>
            <w:vAlign w:val="center"/>
          </w:tcPr>
          <w:p w14:paraId="0F3C34F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基本情况</w:t>
            </w:r>
          </w:p>
        </w:tc>
      </w:tr>
      <w:tr w14:paraId="7371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30B2D3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7ED2AE2F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山东师范大学2026年生命科学学院分析检测设备采购项目</w:t>
            </w:r>
          </w:p>
        </w:tc>
      </w:tr>
      <w:tr w14:paraId="2BA1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84CF0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1AAAF5B7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生命科学学院</w:t>
            </w:r>
          </w:p>
        </w:tc>
      </w:tr>
      <w:tr w14:paraId="2F3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627F65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第三方咨询服务单位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4C7492D3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山东善立招标有限公司</w:t>
            </w:r>
          </w:p>
        </w:tc>
      </w:tr>
      <w:tr w14:paraId="44B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3812" w:type="dxa"/>
            <w:gridSpan w:val="7"/>
            <w:shd w:val="clear" w:color="auto" w:fill="FFFFFF"/>
            <w:vAlign w:val="center"/>
          </w:tcPr>
          <w:p w14:paraId="1B4517F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项目信息</w:t>
            </w:r>
          </w:p>
        </w:tc>
      </w:tr>
      <w:tr w14:paraId="787B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61" w:type="dxa"/>
            <w:shd w:val="clear" w:color="auto" w:fill="FFFFFF"/>
            <w:vAlign w:val="center"/>
          </w:tcPr>
          <w:p w14:paraId="096D39B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3E4C30D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BF9AE2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0499C0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允许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进口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5328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是否创新产品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73673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是否专门面向中小微或预留份额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D7264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预算金额（最高限价）</w:t>
            </w:r>
          </w:p>
        </w:tc>
      </w:tr>
      <w:tr w14:paraId="102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761" w:type="dxa"/>
            <w:shd w:val="clear" w:color="auto" w:fill="FFFFFF"/>
            <w:vAlign w:val="center"/>
          </w:tcPr>
          <w:p w14:paraId="4E0D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4C003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三重四极杆气相色谱质谱联用仪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31A1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9D7E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F7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135BD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9CEDC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209.00万元</w:t>
            </w:r>
          </w:p>
        </w:tc>
      </w:tr>
      <w:tr w14:paraId="18B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761" w:type="dxa"/>
            <w:shd w:val="clear" w:color="auto" w:fill="FFFFFF"/>
            <w:vAlign w:val="center"/>
          </w:tcPr>
          <w:p w14:paraId="283E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072A0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数字切片扫描仪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2AE20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28321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DC5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64FD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BF57B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179.00万元</w:t>
            </w:r>
          </w:p>
        </w:tc>
      </w:tr>
      <w:tr w14:paraId="6023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761" w:type="dxa"/>
            <w:shd w:val="clear" w:color="auto" w:fill="FFFFFF"/>
            <w:vAlign w:val="center"/>
          </w:tcPr>
          <w:p w14:paraId="73C4F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3A9F9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植物多光谱荧光成像系统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75FF0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E019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F88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79AFC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146AFB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70.00万元</w:t>
            </w:r>
          </w:p>
        </w:tc>
      </w:tr>
      <w:tr w14:paraId="3095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3812" w:type="dxa"/>
            <w:gridSpan w:val="7"/>
            <w:shd w:val="clear" w:color="auto" w:fill="FFFFFF"/>
            <w:vAlign w:val="center"/>
          </w:tcPr>
          <w:p w14:paraId="2F1E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zh-TW" w:eastAsia="zh-TW" w:bidi="zh-TW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zh-TW" w:bidi="zh-TW"/>
              </w:rPr>
              <w:t>描述</w:t>
            </w:r>
          </w:p>
        </w:tc>
      </w:tr>
      <w:tr w14:paraId="2CDF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4AA003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08D6D5E3">
            <w:pPr>
              <w:pStyle w:val="2"/>
              <w:spacing w:line="360" w:lineRule="auto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 w:eastAsia="zh-CN" w:bidi="ar-SA"/>
              </w:rPr>
              <w:t>一、项目概况</w:t>
            </w:r>
          </w:p>
          <w:p w14:paraId="34D816C5">
            <w:pPr>
              <w:spacing w:line="360" w:lineRule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zh-CN"/>
              </w:rPr>
              <w:t>本项目为山东师范大学2026年生命科学学院分析检测设备采购项目，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zh-CN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458.00万元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zh-CN"/>
              </w:rPr>
              <w:t>。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其中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三重四极杆气相色谱质谱联用仪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预算209万元，2包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数字切片扫描仪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预算179万元，3包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植物多光谱荧光成像系统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预算70万元</w:t>
            </w:r>
          </w:p>
          <w:p w14:paraId="60EE4AF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二、技术要求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30BF10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详见附件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详细技术要求。</w:t>
            </w:r>
          </w:p>
        </w:tc>
      </w:tr>
      <w:tr w14:paraId="79D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5313CC1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商务要求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0745BF3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交货期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  <w:p w14:paraId="5A2627E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1包、2包：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国产设备自合同签订之日起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1个月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内供货安装调试完毕；进口设备自合同签订之日起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3个月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内供货安装调试完毕。</w:t>
            </w:r>
          </w:p>
          <w:p w14:paraId="4BCA3CBD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3包：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国产设备自合同签订之日起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1个月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内供货安装调试完毕；</w:t>
            </w:r>
          </w:p>
          <w:p w14:paraId="790C83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2、交付地点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：设备全部到达山东师范大学校内指定地点。</w:t>
            </w:r>
          </w:p>
          <w:p w14:paraId="7016016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3、付款条件：</w:t>
            </w:r>
          </w:p>
          <w:p w14:paraId="54954F8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国产设备：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中标人供货并安装调试完成，使用单位初步验收合格后支付合同价款的60%；经招标人验收合格后，招标人支付至合同价款的100%。</w:t>
            </w:r>
          </w:p>
          <w:p w14:paraId="14C62B2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进口设备：</w:t>
            </w:r>
          </w:p>
          <w:p w14:paraId="27D1142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1）经招标人归口管理部门备案同意，具有外贸代理业务能力的中标人：</w:t>
            </w:r>
          </w:p>
          <w:p w14:paraId="53F60FA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中标人供货并安装调试完成，使用单位初步验收合格后支付合同价款的60%；经招标人验收合格后，招标人支付至合同价款的100%。</w:t>
            </w:r>
          </w:p>
          <w:p w14:paraId="5CC3477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2）由招标人指定外贸代理公司的中标人：</w:t>
            </w:r>
          </w:p>
          <w:p w14:paraId="0669BCD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方合同生效后，招标人预付合同金额100%货款给乙方（外贸代理公司），乙方与进口设备制造商签订外贸合同，并按照中标金额的百分比（中标确定）计取外贸代理服务费，丙方（中标人）承担所有外贸风险。乙方开具以丙方指定的进口设备制造商为受益人的100%不可撤销即期信用证，凭发货单据支付丙方合同金额的90%，剩余10%凭学校出具的验收报告支付。</w:t>
            </w:r>
          </w:p>
          <w:p w14:paraId="2AA950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4、验收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  <w:p w14:paraId="3C827D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根据《山东省政府采购履约验收管理办法》及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要求进行验收。</w:t>
            </w:r>
          </w:p>
          <w:p w14:paraId="750C851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4.1货物运抵现场后，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将对货物数量、质量、规格等进行检验。如发现货物和规格或者两者都与招标文件、投标文件、合同不符，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有权限根据检验结果要求中标人立即更换或者提出索赔要求。</w:t>
            </w:r>
          </w:p>
          <w:p w14:paraId="7C5A0EE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4.2货物由中标人进行安装，完毕后，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应对货物的数量、质量、规格、性能等进行详细而全面的检验。安装完毕7日后，证明货物以及安装质量无任何问题，由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组成的验收小组签署验收报告，作为付款凭据之一。</w:t>
            </w:r>
          </w:p>
          <w:p w14:paraId="25FAAE6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5、质量保证期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  <w:p w14:paraId="1D0264D7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5.1质保期：国产设备原厂质保3年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。进口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设备原厂质保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（清单技术规格要求中有要求的按照清单要求执行）。国家主管部门或者行业标准对货物本身有更高要求的，从其规定并在合同中约定，投标人亦可提报更长的质保期，质保及售后须注明质保主体（原厂或投标人）。</w:t>
            </w:r>
          </w:p>
          <w:p w14:paraId="7FE34C6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5.2质量保证期内，如果证实货物是有缺陷的，包括潜在的缺陷或者使用不符合要求的材料等，中标人应立即免费维修或者更换有缺陷的货物或者部件，保证达到合同规定的技术以及性能要求。如果中标人在收到通知后5天内没有弥补缺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可自行采取必要的补救措施，但风险和费用由中标人承担，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同时保留通过法律途径进行索赔的权利。</w:t>
            </w:r>
          </w:p>
          <w:p w14:paraId="4DF692A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6、售后服务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  <w:p w14:paraId="076635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6.1投标人应提供及时周到的售后服务，应保证每季度至少一次上门回访、检修。</w:t>
            </w:r>
          </w:p>
          <w:p w14:paraId="7715540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6.2投标人自报响应、维修时间以及备品备件情况。</w:t>
            </w:r>
          </w:p>
          <w:p w14:paraId="11503F3A">
            <w:pPr>
              <w:pStyle w:val="2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培训</w:t>
            </w:r>
          </w:p>
          <w:p w14:paraId="12F7235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投标人提供技术培训，包括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使用维护、工作原理、基本操作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常见故障处理等。</w:t>
            </w:r>
          </w:p>
        </w:tc>
      </w:tr>
      <w:tr w14:paraId="59BA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3D708E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政策要求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6B7DF204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严格落实财政部、工业和信息化部《政府采购促进中小企业发展管理办法》（财库〔2020〕46号）、《财政部 司法部关于政府采购支持监狱企业发展有关问题的通知》（财库〔2014〕68号）、《关于促进残疾人就业政府采购政策的通知》（财库[2017]141号）、《关于进一步发挥政府采购政策功能支持中小企业发展的通知》、《关于调整优化节能产品、环境标志产品政府采购执行机制的通知》、《关于印发节能产品政府采购品目清单的通知》、《关于印发环境标志产品政府采购品目清单的通知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本国产品政策、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采购绿色建材、推广节能建筑等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国家最新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政府采购政策。</w:t>
            </w:r>
          </w:p>
        </w:tc>
      </w:tr>
      <w:tr w14:paraId="53A3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F9C60EB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绩效目标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3718F60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满足教育厅大型仪器设备服务机时，处满足校内使用需求外，面向社会开放预约使用。</w:t>
            </w:r>
          </w:p>
        </w:tc>
      </w:tr>
      <w:tr w14:paraId="48A9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3E237FF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10467" w:type="dxa"/>
            <w:gridSpan w:val="5"/>
            <w:shd w:val="clear" w:color="auto" w:fill="FFFFFF"/>
            <w:vAlign w:val="center"/>
          </w:tcPr>
          <w:p w14:paraId="1964C34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投标人资格要求：</w:t>
            </w:r>
          </w:p>
          <w:p w14:paraId="14DA3CF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（1）符合《中华人民共和国政府采购法》第二十二条的规定。</w:t>
            </w:r>
          </w:p>
          <w:p w14:paraId="08D83A1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如所投产品为进口产品，投标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须提供制造商或国内总代理出具的授权书（授权可追溯）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1包、2包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41BC3B7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在“信用中国”（www.creditchina.gov.cn）、中国政府采购网（www.ccgp.gov.cn）、“信用山东”（credit.shandong.gov.cn）等网站中被列入失信被执行人、重大税收违法失信主体、政府采购严重违法失信行为记录名单的投标人，不得参加本次政府采购活动；</w:t>
            </w:r>
          </w:p>
          <w:p w14:paraId="6C86B9B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）单位负责人为同一人或者存在直接控股、管理关系的不同投标人，不得参加同一合同项下（同一包号）的政府采购活动；</w:t>
            </w:r>
          </w:p>
          <w:p w14:paraId="02BA52A0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）本项目不接受联合体投标。</w:t>
            </w:r>
          </w:p>
        </w:tc>
      </w:tr>
    </w:tbl>
    <w:p w14:paraId="38ADD40D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详细技术要求</w:t>
      </w:r>
    </w:p>
    <w:p w14:paraId="7E80178C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1包：三重四极杆气相色谱质谱联用仪</w:t>
      </w:r>
    </w:p>
    <w:p w14:paraId="32E38B4C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 w14:paraId="27F1323A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采购包1：</w:t>
      </w:r>
    </w:p>
    <w:p w14:paraId="1964C2F0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标的名称：三重四极杆气相色谱质谱联用仪</w:t>
      </w:r>
    </w:p>
    <w:tbl>
      <w:tblPr>
        <w:tblStyle w:val="8"/>
        <w:tblW w:w="137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75"/>
        <w:gridCol w:w="11000"/>
      </w:tblGrid>
      <w:tr w14:paraId="7AEF5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90D0FC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序号</w:t>
            </w:r>
          </w:p>
        </w:tc>
        <w:tc>
          <w:tcPr>
            <w:tcW w:w="1775" w:type="dxa"/>
            <w:vAlign w:val="center"/>
          </w:tcPr>
          <w:p w14:paraId="2EBAE4F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技术要求名称</w:t>
            </w:r>
          </w:p>
        </w:tc>
        <w:tc>
          <w:tcPr>
            <w:tcW w:w="11000" w:type="dxa"/>
            <w:vAlign w:val="center"/>
          </w:tcPr>
          <w:p w14:paraId="579BA45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技术参数与性能指标</w:t>
            </w:r>
          </w:p>
        </w:tc>
      </w:tr>
      <w:tr w14:paraId="47E2F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C85409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14:paraId="548482D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三重四极杆气相色谱质谱联用仪</w:t>
            </w:r>
          </w:p>
        </w:tc>
        <w:tc>
          <w:tcPr>
            <w:tcW w:w="11000" w:type="dxa"/>
            <w:vAlign w:val="center"/>
          </w:tcPr>
          <w:p w14:paraId="5CDED827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性能指标</w:t>
            </w:r>
          </w:p>
          <w:p w14:paraId="25B1532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气相色谱仪</w:t>
            </w:r>
          </w:p>
          <w:p w14:paraId="55E62629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柱箱</w:t>
            </w:r>
          </w:p>
          <w:p w14:paraId="6BF9CAF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1.1.1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柱箱温度：室温＋5˚C~450 ˚C，≥20梯度/21平台程序升温</w:t>
            </w:r>
          </w:p>
          <w:p w14:paraId="79622AA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1.1.2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升温速率：最大升温速度≥110˚C/min，以0.01 ˚C /min增加</w:t>
            </w:r>
          </w:p>
          <w:p w14:paraId="6C95349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1.1.3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降温速率：从450˚C降至50˚C≤4分钟 </w:t>
            </w:r>
          </w:p>
          <w:p w14:paraId="3EC4647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控温准确性：±0.01℃</w:t>
            </w:r>
          </w:p>
          <w:p w14:paraId="243942F4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1.1.5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气相主机具有彩色触摸屏操作界面，用户可实现远程操作和监控仪器</w:t>
            </w:r>
          </w:p>
          <w:p w14:paraId="6EE73B7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1.1.6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气相主机可同时≥3个检测器</w:t>
            </w:r>
          </w:p>
          <w:p w14:paraId="48883E4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流路控制系统</w:t>
            </w:r>
          </w:p>
          <w:p w14:paraId="3202636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1.2.1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最大压力设定：≥120 psi</w:t>
            </w:r>
          </w:p>
          <w:p w14:paraId="4A1BAB65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1.2.2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压力设定精度：0.001 psi</w:t>
            </w:r>
          </w:p>
          <w:p w14:paraId="2060D75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1.2.3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流量设定范围：0-1000mL/min</w:t>
            </w:r>
          </w:p>
          <w:p w14:paraId="21CF334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惰性分流/不分流进样口</w:t>
            </w:r>
          </w:p>
          <w:p w14:paraId="4CCB8824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可编程电子参数设定压力、流速、分流比，电子流量控制隔垫吹扫</w:t>
            </w:r>
          </w:p>
          <w:p w14:paraId="44EE9AA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最高使用温度≥400˚C</w:t>
            </w:r>
          </w:p>
          <w:p w14:paraId="03BB6D6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分流比设置≥10000:1</w:t>
            </w:r>
          </w:p>
          <w:p w14:paraId="37CA8C05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色谱性能：保留时间重现性＜0.01min，峰面积重现性＜1%（RSD）</w:t>
            </w:r>
          </w:p>
          <w:p w14:paraId="53F1695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多功能进样系统</w:t>
            </w:r>
          </w:p>
          <w:p w14:paraId="1CE13FB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液体进样</w:t>
            </w:r>
          </w:p>
          <w:p w14:paraId="3FB4823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≥160位液体进样位，2ml样品瓶 </w:t>
            </w:r>
          </w:p>
          <w:p w14:paraId="0CA7253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进样体积：2μL～10,000μL</w:t>
            </w:r>
          </w:p>
          <w:p w14:paraId="01C5EE6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顶空进样</w:t>
            </w:r>
          </w:p>
          <w:p w14:paraId="7FA5BCE4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顶空样品处理量：≥45位10/20mL样品容量</w:t>
            </w:r>
          </w:p>
          <w:p w14:paraId="7C426B3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注射器使用惰性载气吹扫，全流路无阀设计</w:t>
            </w:r>
          </w:p>
          <w:p w14:paraId="770BF02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配2.5ml注射器，注射体积 250－2500µL</w:t>
            </w:r>
          </w:p>
          <w:p w14:paraId="2961312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顶空注射器加热温度：40-150℃；</w:t>
            </w:r>
          </w:p>
          <w:p w14:paraId="3BA993E7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≥6位加热搅拌器：35-200℃，1℃温度增量</w:t>
            </w:r>
          </w:p>
          <w:p w14:paraId="4CFD280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固相微萃取</w:t>
            </w:r>
          </w:p>
          <w:p w14:paraId="0D871DF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样品处理量：≥45位10/20mL样品盘</w:t>
            </w:r>
          </w:p>
          <w:p w14:paraId="5CF78D3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≥6位加热搅拌器：35-200℃，1℃温度增量</w:t>
            </w:r>
          </w:p>
          <w:p w14:paraId="0DEF6879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具备自动换针、溶剂自动液体解吸、自动液体进样等功能。</w:t>
            </w:r>
          </w:p>
          <w:p w14:paraId="14FA5A6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质谱部分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5960B85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质量数范围：10-1000 m/z</w:t>
            </w:r>
          </w:p>
          <w:p w14:paraId="616A73D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检测限IDL(MRM): ≤4.0fg （以30 m × 0.25 mm, 0.25 µm色谱柱为标准，，10fg OFN 连续8次进样，99%置信区间）</w:t>
            </w:r>
          </w:p>
          <w:p w14:paraId="698AED17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EI MRM 信噪比：≥10000:1 (RMS)（1 µL 100 fg/µL OFN ， m/z 272 → 222 离子对）</w:t>
            </w:r>
          </w:p>
          <w:p w14:paraId="502C17C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分辨率：0.4-4amu分辨可调 </w:t>
            </w:r>
          </w:p>
          <w:p w14:paraId="3DCFD6D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动态范围：≥ 1.0 × 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7DABED1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具有氦气消除功能</w:t>
            </w:r>
          </w:p>
          <w:p w14:paraId="3535BA9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最大扫描速率：≥600个MRM/秒，最小SRM扫描时间：≤1ms </w:t>
            </w:r>
          </w:p>
          <w:p w14:paraId="69409CD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无损双灯丝设计</w:t>
            </w:r>
          </w:p>
          <w:p w14:paraId="1668F89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最大离子化能量：≥100eV  </w:t>
            </w:r>
          </w:p>
          <w:p w14:paraId="53AAA9C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离子源:配置EI源，独立控温，最高温度≥320˚C</w:t>
            </w:r>
          </w:p>
          <w:p w14:paraId="32CC4617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四极杆质量分析器：石英镀金双曲面四极杆或金属四极杆。</w:t>
            </w:r>
          </w:p>
          <w:p w14:paraId="6BF5F09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质谱真空系统：二级真空系统，涡轮分子泵抽速≥350L/s</w:t>
            </w:r>
          </w:p>
          <w:p w14:paraId="7DD30BE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扫描功能:全扫描(Full Scan)、子离子扫描( Product Ion Scan)、母离子扫描(Precursor Ion Scan)、中性丢失扫描(Neutral Loss Scan)、选择离子扫描模式(SIM)、多反应扫描模式（MRM）、动态多反应扫描模式（dMRM）、触发产物离子扫描（tMRM）</w:t>
            </w:r>
          </w:p>
          <w:p w14:paraId="26BC3A1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支持多种监测模式的同时扫描</w:t>
            </w:r>
          </w:p>
          <w:p w14:paraId="3A954A2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具有质谱维护监测功能</w:t>
            </w:r>
          </w:p>
          <w:p w14:paraId="4F95124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数据处理系统</w:t>
            </w:r>
          </w:p>
          <w:p w14:paraId="2948177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软件具有未知物解析、解卷积功能。</w:t>
            </w:r>
          </w:p>
          <w:p w14:paraId="6B0B57A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配 NIST最新谱库 </w:t>
            </w:r>
          </w:p>
          <w:p w14:paraId="0E1DCC74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风味分析MRM谱库：谱库包含≥550种化合物，利用数据库可自动创建采集方法、定量方法用于靶向筛查分析，谱库包含≥4种同位素内标支持化合物半定量分析流程</w:t>
            </w:r>
          </w:p>
          <w:p w14:paraId="003FFF4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农残快速判定功能，内置数据库</w:t>
            </w:r>
          </w:p>
          <w:p w14:paraId="395C433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提供脂肪酸甲酯库(≥35种)、挥发性有机化合物库(≥65种)、香精香料库(≥410种)、毒物库(≥270种)。</w:t>
            </w:r>
          </w:p>
          <w:p w14:paraId="13D7264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热裂解系统</w:t>
            </w:r>
          </w:p>
          <w:p w14:paraId="1E8B206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裂解温度: 室温 ～ 1300°C，增量1℃，温度精度: ± 0.1 °C。</w:t>
            </w:r>
          </w:p>
          <w:p w14:paraId="508B433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最大升温速率≥2000°C / min，升温速率可调。</w:t>
            </w:r>
          </w:p>
          <w:p w14:paraId="232AE17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降温速率：温度从650℃降至50℃时间≤60s。</w:t>
            </w:r>
          </w:p>
          <w:p w14:paraId="04EBF76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触屏控制界面：≥4.5英寸触摸屏，具有一键启动功能。</w:t>
            </w:r>
          </w:p>
          <w:p w14:paraId="2446ECC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温度控制：加热测量一体的铂金电阻加热系统，温度实时监测。</w:t>
            </w:r>
          </w:p>
          <w:p w14:paraId="79667F55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重现性 ：RSD≤1.5% （聚苯乙烯）。</w:t>
            </w:r>
          </w:p>
          <w:p w14:paraId="5BDF7D0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石英裂解管可重复使用。</w:t>
            </w:r>
          </w:p>
          <w:p w14:paraId="0386E7D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具有自动泄漏检查功能。</w:t>
            </w:r>
          </w:p>
          <w:p w14:paraId="1DB9581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程序升温：可对同一样品实现程序升温裂解，每一个程序可以设10个步骤；裂解中每步都可启动GC启动信号从而得到独立的色谱图，裂解时间和裂解温度完全程序化控制。</w:t>
            </w:r>
          </w:p>
          <w:p w14:paraId="30F8E86E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GC连接：高温传输线直接连接进样口，加热温度最高≥ 350°C 。</w:t>
            </w:r>
          </w:p>
          <w:p w14:paraId="50C7137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具有免放空组件。</w:t>
            </w:r>
          </w:p>
          <w:p w14:paraId="4C89C94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配置要求</w:t>
            </w:r>
          </w:p>
          <w:p w14:paraId="4043E05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：三重四极杆气相色谱质谱联用仪主机1套、惰性分流不分流进样口2个、液体、顶空、固相微萃取三合一多功能进样系统1套、热裂解系统1套、NIST谱库1套、风味数据库1套、农残数据库1套、脂肪酸甲酯库、挥发性有机化合物库、香精香料库、毒物库、操控系统及软件2套、配套电源1套。</w:t>
            </w:r>
          </w:p>
          <w:p w14:paraId="60AC7F6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主要耗材：气相色谱柱6根、衬管100根、进样隔垫500个，捕集阱2套、离子源灯丝5根、泵油10瓶、顶空瓶100套、进样小瓶1000套、固相萃取纤维头10根。</w:t>
            </w:r>
          </w:p>
        </w:tc>
      </w:tr>
    </w:tbl>
    <w:p w14:paraId="5CEBA7AD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服务要求</w:t>
      </w:r>
    </w:p>
    <w:p w14:paraId="281D3C98">
      <w:pPr>
        <w:pStyle w:val="23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bidi="ar"/>
        </w:rPr>
        <w:t>三重四极杆气相色谱质谱联用仪</w:t>
      </w:r>
    </w:p>
    <w:tbl>
      <w:tblPr>
        <w:tblStyle w:val="8"/>
        <w:tblW w:w="1375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69"/>
        <w:gridCol w:w="11250"/>
      </w:tblGrid>
      <w:tr w14:paraId="274E7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607CEE3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序号</w:t>
            </w:r>
          </w:p>
        </w:tc>
        <w:tc>
          <w:tcPr>
            <w:tcW w:w="1469" w:type="dxa"/>
          </w:tcPr>
          <w:p w14:paraId="6DEE7367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内容</w:t>
            </w:r>
          </w:p>
        </w:tc>
        <w:tc>
          <w:tcPr>
            <w:tcW w:w="11250" w:type="dxa"/>
          </w:tcPr>
          <w:p w14:paraId="4318AAF8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说明</w:t>
            </w:r>
          </w:p>
        </w:tc>
      </w:tr>
      <w:tr w14:paraId="36D33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693B76F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3493C75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  <w:p w14:paraId="326AE0B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50" w:type="dxa"/>
          </w:tcPr>
          <w:p w14:paraId="40A45FB5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供应商提供仪器的现场安装调试并达到投标书指标要求的技术性能，并同时在现场对用户进行操作培训。如果现场安装测试指标未通过，用户有权要求退货并要求赔偿损失。</w:t>
            </w:r>
          </w:p>
        </w:tc>
      </w:tr>
      <w:tr w14:paraId="1D148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5F9664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9" w:type="dxa"/>
            <w:vAlign w:val="top"/>
          </w:tcPr>
          <w:p w14:paraId="195A5EFB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1250" w:type="dxa"/>
            <w:vAlign w:val="top"/>
          </w:tcPr>
          <w:p w14:paraId="03D88E1F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提供及时周到的售后服务，应保证每季度至少一次上门回访、检修。</w:t>
            </w:r>
          </w:p>
        </w:tc>
      </w:tr>
      <w:tr w14:paraId="0160A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B2BB878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9" w:type="dxa"/>
            <w:vAlign w:val="top"/>
          </w:tcPr>
          <w:p w14:paraId="123B185A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1250" w:type="dxa"/>
            <w:vAlign w:val="top"/>
          </w:tcPr>
          <w:p w14:paraId="3272F036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自报响应、维修时间以及备品备件情况。</w:t>
            </w:r>
          </w:p>
        </w:tc>
      </w:tr>
      <w:tr w14:paraId="00098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F15420C">
            <w:pPr>
              <w:pStyle w:val="23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9" w:type="dxa"/>
          </w:tcPr>
          <w:p w14:paraId="65259378">
            <w:pPr>
              <w:pStyle w:val="23"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培训要求</w:t>
            </w:r>
          </w:p>
        </w:tc>
        <w:tc>
          <w:tcPr>
            <w:tcW w:w="11250" w:type="dxa"/>
          </w:tcPr>
          <w:p w14:paraId="08BBEEE2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提供针对微塑料分析、风味物质分析的现场培训并建立指导方案，保证用户可自行完成相关检测。</w:t>
            </w:r>
          </w:p>
        </w:tc>
      </w:tr>
      <w:tr w14:paraId="01088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4C0511E">
            <w:pPr>
              <w:pStyle w:val="23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9" w:type="dxa"/>
          </w:tcPr>
          <w:p w14:paraId="63F7754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培训要求</w:t>
            </w:r>
          </w:p>
        </w:tc>
        <w:tc>
          <w:tcPr>
            <w:tcW w:w="11250" w:type="dxa"/>
          </w:tcPr>
          <w:p w14:paraId="594501FE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提供技术培训，包括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日常使用维护、工作原理、基本操作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常见故障处理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基础分析仪器理论课程等。</w:t>
            </w:r>
          </w:p>
        </w:tc>
      </w:tr>
    </w:tbl>
    <w:p w14:paraId="244A40B7">
      <w:pPr>
        <w:pStyle w:val="23"/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数字切片扫描仪</w:t>
      </w:r>
    </w:p>
    <w:p w14:paraId="3026BC85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 w14:paraId="17C7145E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73F4279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标的名称：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数字切片扫描仪</w:t>
      </w:r>
    </w:p>
    <w:tbl>
      <w:tblPr>
        <w:tblStyle w:val="8"/>
        <w:tblW w:w="137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75"/>
        <w:gridCol w:w="11000"/>
      </w:tblGrid>
      <w:tr w14:paraId="6003D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9A9D86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序号</w:t>
            </w:r>
          </w:p>
        </w:tc>
        <w:tc>
          <w:tcPr>
            <w:tcW w:w="1775" w:type="dxa"/>
            <w:vAlign w:val="center"/>
          </w:tcPr>
          <w:p w14:paraId="095D621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技术要求名称</w:t>
            </w:r>
          </w:p>
        </w:tc>
        <w:tc>
          <w:tcPr>
            <w:tcW w:w="11000" w:type="dxa"/>
            <w:vAlign w:val="center"/>
          </w:tcPr>
          <w:p w14:paraId="0C2B12F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技术参数与性能指标</w:t>
            </w:r>
          </w:p>
        </w:tc>
      </w:tr>
      <w:tr w14:paraId="4B549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1756FB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14:paraId="46226A1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数字切片扫描仪</w:t>
            </w:r>
          </w:p>
        </w:tc>
        <w:tc>
          <w:tcPr>
            <w:tcW w:w="11000" w:type="dxa"/>
            <w:vAlign w:val="center"/>
          </w:tcPr>
          <w:p w14:paraId="1EEB5BF7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玻片扫描系统</w:t>
            </w:r>
          </w:p>
          <w:p w14:paraId="20B7310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采用一体化封闭式设计，全自动扫描。</w:t>
            </w:r>
          </w:p>
          <w:p w14:paraId="2B89931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单次切片装载量≥150，可连续上样。</w:t>
            </w:r>
          </w:p>
          <w:p w14:paraId="4875AB4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配备≥2个物镜： 20X 数值孔径≥0.8；40X 数值孔径≥0.95。</w:t>
            </w:r>
          </w:p>
          <w:p w14:paraId="0882BFD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最高像素分辨率≤0.1μm/pixel。 </w:t>
            </w:r>
          </w:p>
          <w:p w14:paraId="0D16B40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扫描速度：20倍物镜，15 mm×15 mm的扫描区域，单个切片扫描时间≤90S。</w:t>
            </w:r>
          </w:p>
          <w:p w14:paraId="5EB56A5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RBG 三色LED明场光源，使用寿命&gt;30000小时；高稳定LED荧光光源，支持紫外到近红外波段，使用寿命&gt;20000小时。 </w:t>
            </w:r>
          </w:p>
          <w:p w14:paraId="6A86961C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≥10孔全电动激发块转盘，可同时安装≥9个荧光激发块，支持≥9色的荧光成像。  </w:t>
            </w:r>
          </w:p>
          <w:p w14:paraId="3AA0C215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配备满足以下DAPI，alexa.fluor 488、555、647，FITC，TRITC，Cy3，Cy5荧光染料的不少于四组荧光模块。  </w:t>
            </w:r>
          </w:p>
          <w:p w14:paraId="25242B0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面阵式扫描相机：像素≥500万，像素尺寸≥3.45 μm x 3.45 μm。</w:t>
            </w:r>
          </w:p>
          <w:p w14:paraId="3443D06D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具备光谱拆分功能；</w:t>
            </w:r>
          </w:p>
          <w:p w14:paraId="1A706C6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具备反卷积功能。</w:t>
            </w:r>
          </w:p>
          <w:p w14:paraId="5E1C9709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△12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可进行Z轴层切扫描，可对Z轴扫描数据进行景深扩展处理； </w:t>
            </w:r>
          </w:p>
          <w:p w14:paraId="5A878160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△13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荧光Z轴扫描，可进行多种景深扩展算法，包含最大亮度投影，平均亮度投影。 </w:t>
            </w:r>
          </w:p>
          <w:p w14:paraId="7373ABB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可在扫描参数中设定多种色彩还原模式，或使用自定模式保证扫描色彩均一性。 </w:t>
            </w:r>
          </w:p>
          <w:p w14:paraId="0849256A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支持输出多种压缩格式，支持输出图像格式的位深≥16bit。</w:t>
            </w:r>
          </w:p>
          <w:p w14:paraId="2710BA2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图像分析处理软件</w:t>
            </w:r>
          </w:p>
          <w:p w14:paraId="40E5A27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同屏打开最多九张图像，具备一键自动校正、匹配，使所有切片处于相同倍率、相同角度、相同位置，可以从一张切片精准定位到其余切片。 </w:t>
            </w:r>
          </w:p>
          <w:p w14:paraId="71A5AD6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△2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可对Z轴扫描的数据结果进行3D渲染和展示，查看组织或细胞三维空间效果，并录制视频导出。 </w:t>
            </w:r>
          </w:p>
          <w:p w14:paraId="4F597BA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图像分割功能：可根据颜色和强度等识别并分割组织结构。该模块可用于多重荧光染色分析，并可进行共定位分析。 </w:t>
            </w:r>
          </w:p>
          <w:p w14:paraId="5223460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AI算法的结构分类和识别。 </w:t>
            </w:r>
          </w:p>
          <w:p w14:paraId="046FF31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细胞检测功能。 </w:t>
            </w:r>
          </w:p>
          <w:p w14:paraId="29DAB43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具有免疫组织化学定量分析。 </w:t>
            </w:r>
          </w:p>
          <w:p w14:paraId="6E41BA7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具有遗传学分析模块。 </w:t>
            </w:r>
          </w:p>
          <w:p w14:paraId="0C6BC1E3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三、配置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  <w:p w14:paraId="1F79B155">
            <w:pPr>
              <w:pStyle w:val="23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数字切片扫描仪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</w:tbl>
    <w:p w14:paraId="28B3494F"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备注：技术参数与性能指标中标注“△”为重要指标，如存在不满足或未响应扣分多。</w:t>
      </w:r>
      <w:r>
        <w:rPr>
          <w:rFonts w:hint="eastAsia"/>
          <w:color w:val="auto"/>
          <w:highlight w:val="none"/>
          <w:lang w:val="en-US" w:eastAsia="zh-CN"/>
        </w:rPr>
        <w:tab/>
      </w:r>
    </w:p>
    <w:p w14:paraId="7B01750D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7BDC653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089337E9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服务要求</w:t>
      </w:r>
    </w:p>
    <w:p w14:paraId="5937FC57">
      <w:pPr>
        <w:pStyle w:val="23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bidi="ar"/>
        </w:rPr>
        <w:t>数字切片扫描仪</w:t>
      </w:r>
    </w:p>
    <w:tbl>
      <w:tblPr>
        <w:tblStyle w:val="8"/>
        <w:tblW w:w="1375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282"/>
        <w:gridCol w:w="10437"/>
      </w:tblGrid>
      <w:tr w14:paraId="1073E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3ADBC6A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序号</w:t>
            </w:r>
          </w:p>
        </w:tc>
        <w:tc>
          <w:tcPr>
            <w:tcW w:w="2282" w:type="dxa"/>
          </w:tcPr>
          <w:p w14:paraId="7886F82D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内容</w:t>
            </w:r>
          </w:p>
        </w:tc>
        <w:tc>
          <w:tcPr>
            <w:tcW w:w="10437" w:type="dxa"/>
          </w:tcPr>
          <w:p w14:paraId="6406E33C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说明</w:t>
            </w:r>
          </w:p>
        </w:tc>
      </w:tr>
      <w:tr w14:paraId="2AA3C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7308DB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16131F34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437" w:type="dxa"/>
          </w:tcPr>
          <w:p w14:paraId="6980D83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投标人应提供及时周到的售后服务，应保证每季度至少一次上门回访、检修。</w:t>
            </w:r>
          </w:p>
        </w:tc>
      </w:tr>
      <w:tr w14:paraId="2AD85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4816A0E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2" w:type="dxa"/>
          </w:tcPr>
          <w:p w14:paraId="5C051FCB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437" w:type="dxa"/>
          </w:tcPr>
          <w:p w14:paraId="7D8CB9B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投标人自报响应、维修时间以及备品备件情况。</w:t>
            </w:r>
          </w:p>
        </w:tc>
      </w:tr>
      <w:tr w14:paraId="21B33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3A5965A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2" w:type="dxa"/>
          </w:tcPr>
          <w:p w14:paraId="3E0AB411">
            <w:pPr>
              <w:pStyle w:val="23"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培训要求</w:t>
            </w:r>
          </w:p>
        </w:tc>
        <w:tc>
          <w:tcPr>
            <w:tcW w:w="10437" w:type="dxa"/>
          </w:tcPr>
          <w:p w14:paraId="4EED4993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提供技术培训，包括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使用维护、工作原理、基本操作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常见故障处理等。</w:t>
            </w:r>
          </w:p>
        </w:tc>
      </w:tr>
    </w:tbl>
    <w:p w14:paraId="45AB9CB4"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 w14:paraId="09DBA7E1">
      <w:pPr>
        <w:pStyle w:val="23"/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3包植物多光谱荧光成像系统</w:t>
      </w:r>
    </w:p>
    <w:p w14:paraId="0E4C7D08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 w14:paraId="79F35B7B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739B682">
      <w:pPr>
        <w:pStyle w:val="23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标的名称：</w:t>
      </w:r>
      <w:r>
        <w:rPr>
          <w:rFonts w:hint="eastAsia" w:ascii="宋体" w:hAnsi="宋体" w:eastAsia="宋体" w:cs="宋体"/>
          <w:b/>
          <w:bCs/>
          <w:sz w:val="24"/>
        </w:rPr>
        <w:t>植物多光谱荧光成像系统</w:t>
      </w:r>
    </w:p>
    <w:tbl>
      <w:tblPr>
        <w:tblStyle w:val="8"/>
        <w:tblW w:w="137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75"/>
        <w:gridCol w:w="11000"/>
      </w:tblGrid>
      <w:tr w14:paraId="2F501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069C1D6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序号</w:t>
            </w:r>
          </w:p>
        </w:tc>
        <w:tc>
          <w:tcPr>
            <w:tcW w:w="1775" w:type="dxa"/>
            <w:vAlign w:val="center"/>
          </w:tcPr>
          <w:p w14:paraId="277B590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技术要求名称</w:t>
            </w:r>
          </w:p>
        </w:tc>
        <w:tc>
          <w:tcPr>
            <w:tcW w:w="11000" w:type="dxa"/>
            <w:vAlign w:val="center"/>
          </w:tcPr>
          <w:p w14:paraId="65DC639F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技术参数与性能指标</w:t>
            </w:r>
          </w:p>
        </w:tc>
      </w:tr>
      <w:tr w14:paraId="39AA5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EE5CD98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14:paraId="52394B92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植物多光谱荧光成像系统</w:t>
            </w:r>
          </w:p>
        </w:tc>
        <w:tc>
          <w:tcPr>
            <w:tcW w:w="11000" w:type="dxa"/>
            <w:vAlign w:val="center"/>
          </w:tcPr>
          <w:p w14:paraId="3A9A551A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结构</w:t>
            </w:r>
          </w:p>
          <w:p w14:paraId="254B138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1.1、</w:t>
            </w:r>
            <w:r>
              <w:rPr>
                <w:rFonts w:hint="eastAsia" w:ascii="宋体" w:hAnsi="宋体" w:eastAsia="宋体" w:cs="宋体"/>
                <w:sz w:val="24"/>
              </w:rPr>
              <w:t>箱体为碳钢烤漆，内部腔体为SUS304不锈钢；观察门内有透明玻璃。</w:t>
            </w:r>
          </w:p>
          <w:p w14:paraId="06712693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1.2、</w:t>
            </w:r>
            <w:r>
              <w:rPr>
                <w:rFonts w:hint="eastAsia" w:ascii="宋体" w:hAnsi="宋体" w:eastAsia="宋体" w:cs="宋体"/>
                <w:sz w:val="24"/>
              </w:rPr>
              <w:t>旋转机构：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承</w:t>
            </w:r>
            <w:r>
              <w:rPr>
                <w:rFonts w:hint="eastAsia" w:ascii="宋体" w:hAnsi="宋体" w:eastAsia="宋体" w:cs="宋体"/>
                <w:sz w:val="24"/>
              </w:rPr>
              <w:t>重≥15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</w:rPr>
              <w:t>，支持360°连续旋转及任意角度定点停留。</w:t>
            </w:r>
          </w:p>
          <w:p w14:paraId="2781A8F7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高光谱成像</w:t>
            </w:r>
          </w:p>
          <w:p w14:paraId="6FFD7C2E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2.1、</w:t>
            </w:r>
            <w:r>
              <w:rPr>
                <w:rFonts w:hint="eastAsia" w:ascii="宋体" w:hAnsi="宋体" w:eastAsia="宋体" w:cs="宋体"/>
                <w:sz w:val="24"/>
              </w:rPr>
              <w:t>传感器：CMOS，光谱范围：覆盖400-1000nm；光谱采样：≤2.7nm；光谱分辨率：≤5.5nm；光圈F/#：≥F/1.7；镜头FOV：≥38°。</w:t>
            </w:r>
          </w:p>
          <w:p w14:paraId="256A4C4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2.2、</w:t>
            </w:r>
            <w:r>
              <w:rPr>
                <w:rFonts w:hint="eastAsia" w:ascii="宋体" w:hAnsi="宋体" w:eastAsia="宋体" w:cs="宋体"/>
                <w:sz w:val="24"/>
              </w:rPr>
              <w:t>有效像素大小：≥19.5x9.9μm；有效狭缝宽度：≥40μm；有效狭缝长度：≥10 mm。</w:t>
            </w:r>
          </w:p>
          <w:p w14:paraId="643B2F7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2.3、</w:t>
            </w:r>
            <w:r>
              <w:rPr>
                <w:rFonts w:hint="eastAsia" w:ascii="宋体" w:hAnsi="宋体" w:eastAsia="宋体" w:cs="宋体"/>
                <w:sz w:val="24"/>
              </w:rPr>
              <w:t>波段数：≥220，支持1x、2x、4x和8x光谱合并模式。</w:t>
            </w:r>
          </w:p>
          <w:p w14:paraId="62E95942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2.4、</w:t>
            </w:r>
            <w:r>
              <w:rPr>
                <w:rFonts w:hint="eastAsia" w:ascii="宋体" w:hAnsi="宋体" w:eastAsia="宋体" w:cs="宋体"/>
                <w:sz w:val="24"/>
              </w:rPr>
              <w:t>空间像素数：≥1020；信噪比（峰值）：≥420:1；支持波段选择ROI。</w:t>
            </w:r>
          </w:p>
          <w:p w14:paraId="7F12FC4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2.5、</w:t>
            </w:r>
            <w:r>
              <w:rPr>
                <w:rFonts w:hint="eastAsia" w:ascii="宋体" w:hAnsi="宋体" w:eastAsia="宋体" w:cs="宋体"/>
                <w:sz w:val="24"/>
              </w:rPr>
              <w:t>成像速度：全幅采集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325Hz；ROI波段选择后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9500Hz。</w:t>
            </w:r>
          </w:p>
          <w:p w14:paraId="54D8B567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2.6、</w:t>
            </w:r>
            <w:r>
              <w:rPr>
                <w:rFonts w:hint="eastAsia" w:ascii="宋体" w:hAnsi="宋体" w:eastAsia="宋体" w:cs="宋体"/>
                <w:sz w:val="24"/>
              </w:rPr>
              <w:t>内置图像校正：至少包含非均匀性校正、坏像素替换、自动图像增强(AIE)；相机控制协议：GenICam、ASCII。</w:t>
            </w:r>
          </w:p>
          <w:p w14:paraId="62B8BE7C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2.7、</w:t>
            </w:r>
            <w:r>
              <w:rPr>
                <w:rFonts w:hint="eastAsia" w:ascii="宋体" w:hAnsi="宋体" w:eastAsia="宋体" w:cs="宋体"/>
                <w:sz w:val="24"/>
              </w:rPr>
              <w:t>相机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软件</w:t>
            </w:r>
          </w:p>
          <w:p w14:paraId="01D7A189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2.7.1</w:t>
            </w:r>
            <w:r>
              <w:rPr>
                <w:rFonts w:hint="eastAsia" w:ascii="宋体" w:hAnsi="宋体" w:eastAsia="宋体" w:cs="宋体"/>
                <w:sz w:val="24"/>
              </w:rPr>
              <w:t>各种绘图工具；各种选择工具；</w:t>
            </w:r>
          </w:p>
          <w:p w14:paraId="2D3D86D4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2.7.2、</w:t>
            </w:r>
            <w:r>
              <w:rPr>
                <w:rFonts w:hint="eastAsia" w:ascii="宋体" w:hAnsi="宋体" w:eastAsia="宋体" w:cs="宋体"/>
                <w:sz w:val="24"/>
              </w:rPr>
              <w:t>主成分分析；</w:t>
            </w:r>
          </w:p>
          <w:p w14:paraId="3C4546D9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2.7.3、具有</w:t>
            </w:r>
            <w:r>
              <w:rPr>
                <w:rFonts w:hint="eastAsia" w:ascii="宋体" w:hAnsi="宋体" w:eastAsia="宋体" w:cs="宋体"/>
                <w:sz w:val="24"/>
              </w:rPr>
              <w:t>图像拼接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功能。</w:t>
            </w:r>
          </w:p>
          <w:p w14:paraId="4DD9B459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可见光成像</w:t>
            </w:r>
          </w:p>
          <w:p w14:paraId="0866AD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相机像素：≥1200万；配置电动调焦镜头；视场角(D*H*V)：88.8°*76.9°*61.5°；</w:t>
            </w:r>
          </w:p>
          <w:p w14:paraId="47A63DFA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热成像</w:t>
            </w:r>
          </w:p>
          <w:p w14:paraId="69D20AE0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4.1、</w:t>
            </w:r>
            <w:r>
              <w:rPr>
                <w:rFonts w:hint="eastAsia" w:ascii="宋体" w:hAnsi="宋体" w:eastAsia="宋体" w:cs="宋体"/>
                <w:sz w:val="24"/>
              </w:rPr>
              <w:t>相机类型：红外热成像相机；</w:t>
            </w:r>
          </w:p>
          <w:p w14:paraId="6249D032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4.2、</w:t>
            </w:r>
            <w:r>
              <w:rPr>
                <w:rFonts w:hint="eastAsia" w:ascii="宋体" w:hAnsi="宋体" w:eastAsia="宋体" w:cs="宋体"/>
                <w:sz w:val="24"/>
              </w:rPr>
              <w:t>分辨率：≥600×480；响应波段：8~14μm；热敏感度：＜60mK；测温精度：±2℃；测温范围：-10℃~80℃；</w:t>
            </w:r>
          </w:p>
          <w:p w14:paraId="2D17F7E1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环境控制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模块</w:t>
            </w:r>
          </w:p>
          <w:p w14:paraId="78A70B3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5.1、</w:t>
            </w:r>
            <w:r>
              <w:rPr>
                <w:rFonts w:hint="eastAsia" w:ascii="宋体" w:hAnsi="宋体" w:eastAsia="宋体" w:cs="宋体"/>
                <w:sz w:val="24"/>
              </w:rPr>
              <w:t>温度控制范围：15℃～45℃，温度精度：≤0.1℃，温度设定值的误差：±0.5℃，温度均匀度：任意位置误差±2℃；</w:t>
            </w:r>
          </w:p>
          <w:p w14:paraId="1713FA58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5.2、</w:t>
            </w:r>
            <w:r>
              <w:rPr>
                <w:rFonts w:hint="eastAsia" w:ascii="宋体" w:hAnsi="宋体" w:eastAsia="宋体" w:cs="宋体"/>
                <w:sz w:val="24"/>
              </w:rPr>
              <w:t>配备加湿系统，采用超声波加湿原理，湿度控制范围：60～85%RH，湿度精度：≤1%RH，湿度设定值的误差：±2%RH，上下层之间误差±3%RH；</w:t>
            </w:r>
          </w:p>
          <w:p w14:paraId="49889D16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5.3、</w:t>
            </w:r>
            <w:r>
              <w:rPr>
                <w:rFonts w:hint="eastAsia" w:ascii="宋体" w:hAnsi="宋体" w:eastAsia="宋体" w:cs="宋体"/>
                <w:sz w:val="24"/>
              </w:rPr>
              <w:t>配置LED冷光源，380nm-780nm连续光谱</w:t>
            </w:r>
            <w:r>
              <w:rPr>
                <w:rFonts w:hint="eastAsia" w:ascii="宋体" w:hAnsi="宋体" w:eastAsia="宋体" w:cs="宋体"/>
                <w:color w:val="0070C0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光照强度：10cm处光照强度≥350μmol/㎡·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</w:p>
          <w:p w14:paraId="029243C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5.4、</w:t>
            </w:r>
            <w:r>
              <w:rPr>
                <w:rFonts w:hint="eastAsia" w:ascii="宋体" w:hAnsi="宋体" w:eastAsia="宋体" w:cs="宋体"/>
                <w:sz w:val="24"/>
              </w:rPr>
              <w:t>光源控制范围：0～100%无级调节LED光照强度，光照排程≥6段，不同时间自动运行不同的光强度；</w:t>
            </w:r>
          </w:p>
          <w:p w14:paraId="3AC39EF2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5.5、</w:t>
            </w:r>
            <w:r>
              <w:rPr>
                <w:rFonts w:hint="eastAsia" w:ascii="宋体" w:hAnsi="宋体" w:eastAsia="宋体" w:cs="宋体"/>
                <w:sz w:val="24"/>
              </w:rPr>
              <w:t>LED驱动板：每块电路板驱动单元数≥12路，每一通道独立控制，每个通道可独立工作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5.6</w:t>
            </w:r>
            <w:r>
              <w:rPr>
                <w:rFonts w:ascii="宋体" w:hAnsi="宋体" w:eastAsia="宋体" w:cs="宋体"/>
                <w:sz w:val="24"/>
              </w:rPr>
              <w:t>系统集成基于深度学习的智能视觉分析算法；</w:t>
            </w:r>
          </w:p>
          <w:p w14:paraId="3B8F0AE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5.6、</w:t>
            </w:r>
            <w:r>
              <w:rPr>
                <w:rFonts w:ascii="宋体" w:hAnsi="宋体" w:eastAsia="宋体" w:cs="宋体"/>
                <w:sz w:val="24"/>
              </w:rPr>
              <w:t>获取植物主要植被指数（NDVI 、ARI、CI、NRI、PSRI、PRI 、RGI、TVI、RNDVI、 NPQI、VOG1、VOG2、VOG3、SIPI、FR1、FR2、FR3、FR4、RDVI、SR、MSR、CRI等）</w:t>
            </w:r>
            <w:r>
              <w:rPr>
                <w:rFonts w:hint="eastAsia" w:ascii="宋体" w:hAnsi="宋体" w:eastAsia="宋体" w:cs="宋体"/>
                <w:color w:val="0070C0"/>
                <w:sz w:val="24"/>
              </w:rPr>
              <w:t>；</w:t>
            </w:r>
          </w:p>
          <w:p w14:paraId="4E8082BC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5.7、</w:t>
            </w:r>
            <w:r>
              <w:rPr>
                <w:rFonts w:ascii="宋体" w:hAnsi="宋体" w:eastAsia="宋体" w:cs="宋体"/>
                <w:sz w:val="24"/>
              </w:rPr>
              <w:t>可进行多模式图像显示、感兴趣区分析、光谱指数分析、光谱曲线绘制、结果图/表导出等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630D5F4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5.8、具有</w:t>
            </w:r>
            <w:r>
              <w:rPr>
                <w:rFonts w:ascii="宋体" w:hAnsi="宋体" w:eastAsia="宋体" w:cs="宋体"/>
                <w:sz w:val="24"/>
              </w:rPr>
              <w:t>光谱分析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功能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746D5313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5.9、</w:t>
            </w:r>
            <w:r>
              <w:rPr>
                <w:rFonts w:ascii="宋体" w:hAnsi="宋体" w:eastAsia="宋体" w:cs="宋体"/>
                <w:sz w:val="24"/>
              </w:rPr>
              <w:t>采集数据自动生成时序变化曲线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0FA295EE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5.10、</w:t>
            </w:r>
            <w:r>
              <w:rPr>
                <w:rFonts w:ascii="宋体" w:hAnsi="宋体" w:eastAsia="宋体" w:cs="宋体"/>
                <w:sz w:val="24"/>
              </w:rPr>
              <w:t>系统支持环境自适应参数配置能力，集成光学镜头焦距/光圈/曝光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14F9986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5.11、</w:t>
            </w:r>
            <w:r>
              <w:rPr>
                <w:rFonts w:ascii="宋体" w:hAnsi="宋体" w:eastAsia="宋体" w:cs="宋体"/>
                <w:sz w:val="24"/>
              </w:rPr>
              <w:t>可设置时序拍照、录像记录，保存路径和植物名称可配置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0C3F9294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5.12、</w:t>
            </w:r>
            <w:r>
              <w:rPr>
                <w:rFonts w:ascii="宋体" w:hAnsi="宋体" w:eastAsia="宋体" w:cs="宋体"/>
                <w:sz w:val="24"/>
              </w:rPr>
              <w:t>成像植物：至少包含拟南芥、玉米、水稻、烟草、草莓、山桐子、大豆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sz w:val="24"/>
              </w:rPr>
              <w:t>植物；</w:t>
            </w:r>
          </w:p>
          <w:p w14:paraId="23916776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5.13、</w:t>
            </w:r>
            <w:r>
              <w:rPr>
                <w:rFonts w:ascii="宋体" w:hAnsi="宋体" w:eastAsia="宋体" w:cs="宋体"/>
                <w:sz w:val="24"/>
              </w:rPr>
              <w:t>成像指标：形态结构、颜色信息及纹理特征维度，自动提取关键表型参数，包括叶片数量、绿叶与黄叶相关指标、果实相关指标（数量、面积）、株高及茎部相关参数(茎宽、茎高)、目标几何特征指标(外接圆面积、外接矩形面积、凸包面积、紧凑度)，以及反映形态复杂度和纹理特征的相关指数(熵、均一指数、平滑度)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2D025E5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 w:cs="宋体"/>
                <w:color w:val="0070C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5.14、</w:t>
            </w:r>
            <w:r>
              <w:rPr>
                <w:rFonts w:ascii="宋体" w:hAnsi="宋体" w:eastAsia="宋体" w:cs="宋体"/>
                <w:sz w:val="24"/>
              </w:rPr>
              <w:t>系统支持环境自适应参数配置能力，集成光学电子对焦、发射率及距离调节，以及单点测温、ROI区域测温功能</w:t>
            </w:r>
            <w:r>
              <w:rPr>
                <w:rFonts w:ascii="宋体" w:hAnsi="宋体" w:eastAsia="宋体" w:cs="宋体"/>
                <w:color w:val="0070C0"/>
                <w:sz w:val="24"/>
              </w:rPr>
              <w:t>；</w:t>
            </w:r>
          </w:p>
          <w:p w14:paraId="4F374A72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5.15、</w:t>
            </w:r>
            <w:r>
              <w:rPr>
                <w:rFonts w:hint="eastAsia" w:ascii="宋体" w:hAnsi="宋体" w:eastAsia="宋体" w:cs="宋体"/>
                <w:sz w:val="24"/>
              </w:rPr>
              <w:t>显示屏≥15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</w:rPr>
              <w:t>寸；</w:t>
            </w:r>
          </w:p>
          <w:p w14:paraId="0CDA34A4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5.16、</w:t>
            </w:r>
            <w:r>
              <w:rPr>
                <w:rFonts w:hint="eastAsia" w:ascii="宋体" w:hAnsi="宋体" w:eastAsia="宋体" w:cs="宋体"/>
                <w:sz w:val="24"/>
              </w:rPr>
              <w:t>可实时查看设备各功能模块的运行状态</w:t>
            </w:r>
            <w:r>
              <w:rPr>
                <w:rFonts w:hint="eastAsia" w:ascii="宋体" w:hAnsi="宋体" w:eastAsia="宋体" w:cs="宋体"/>
                <w:color w:val="0070C0"/>
                <w:sz w:val="24"/>
              </w:rPr>
              <w:t>；</w:t>
            </w:r>
          </w:p>
          <w:p w14:paraId="0000EB6C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5.17、</w:t>
            </w:r>
            <w:r>
              <w:rPr>
                <w:rFonts w:hint="eastAsia" w:ascii="宋体" w:hAnsi="宋体" w:eastAsia="宋体" w:cs="宋体"/>
                <w:sz w:val="24"/>
              </w:rPr>
              <w:t>系统支持多维可视化分析与多格式结果输出</w:t>
            </w:r>
            <w:r>
              <w:rPr>
                <w:rFonts w:hint="eastAsia" w:ascii="宋体" w:hAnsi="宋体" w:eastAsia="宋体" w:cs="宋体"/>
                <w:color w:val="0070C0"/>
                <w:sz w:val="24"/>
              </w:rPr>
              <w:t>；</w:t>
            </w:r>
          </w:p>
          <w:p w14:paraId="55B37640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5.18、</w:t>
            </w:r>
            <w:r>
              <w:rPr>
                <w:rFonts w:hint="eastAsia" w:ascii="宋体" w:hAnsi="宋体" w:eastAsia="宋体" w:cs="宋体"/>
                <w:sz w:val="24"/>
              </w:rPr>
              <w:t>存储容量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500G；</w:t>
            </w:r>
          </w:p>
          <w:p w14:paraId="17296AE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植物发芽模块</w:t>
            </w:r>
          </w:p>
          <w:p w14:paraId="1DD9C61E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6.1、</w:t>
            </w:r>
            <w:r>
              <w:rPr>
                <w:rFonts w:hint="eastAsia" w:ascii="宋体" w:hAnsi="宋体" w:eastAsia="宋体" w:cs="宋体"/>
                <w:sz w:val="24"/>
              </w:rPr>
              <w:t>左右两侧及背部为透明PC材质，四个角落带圆弧R角，前端为PC透明双开门，顶部为ABS材质，注塑一体成型，底部为ABS抽屉式种植托盘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补光灯为LED植物生长灯，光照强度0～100%无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 w:val="24"/>
              </w:rPr>
              <w:t>调节，可以设置光照运行时间；</w:t>
            </w:r>
          </w:p>
          <w:p w14:paraId="0B1E4517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6.2、</w:t>
            </w:r>
            <w:r>
              <w:rPr>
                <w:rFonts w:hint="eastAsia" w:ascii="宋体" w:hAnsi="宋体" w:eastAsia="宋体" w:cs="宋体"/>
                <w:sz w:val="24"/>
              </w:rPr>
              <w:t>新风：背部气孔进风，顶部外送，可以设定跟随灯光运行或者任意设定运行时间；</w:t>
            </w:r>
          </w:p>
          <w:p w14:paraId="0A36F8B0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6.3、</w:t>
            </w:r>
            <w:r>
              <w:rPr>
                <w:rFonts w:hint="eastAsia" w:ascii="宋体" w:hAnsi="宋体" w:eastAsia="宋体" w:cs="宋体"/>
                <w:sz w:val="24"/>
              </w:rPr>
              <w:t>箱体容量≥50L，水槽容积≥4.5L；触摸屏控制，能够设定机器的时间，显示温度、湿度，光照设定比例等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</w:tbl>
    <w:p w14:paraId="0A81450A">
      <w:pPr>
        <w:pStyle w:val="23"/>
        <w:spacing w:line="360" w:lineRule="auto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服务要求</w:t>
      </w:r>
    </w:p>
    <w:p w14:paraId="27B24A85">
      <w:pPr>
        <w:pStyle w:val="23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：植物多光谱荧光成像系统</w:t>
      </w:r>
    </w:p>
    <w:tbl>
      <w:tblPr>
        <w:tblStyle w:val="8"/>
        <w:tblW w:w="1375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282"/>
        <w:gridCol w:w="10437"/>
      </w:tblGrid>
      <w:tr w14:paraId="6D0BF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38" w:type="dxa"/>
          </w:tcPr>
          <w:p w14:paraId="4786F6AA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序号</w:t>
            </w:r>
          </w:p>
        </w:tc>
        <w:tc>
          <w:tcPr>
            <w:tcW w:w="2282" w:type="dxa"/>
          </w:tcPr>
          <w:p w14:paraId="523413B4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内容</w:t>
            </w:r>
          </w:p>
        </w:tc>
        <w:tc>
          <w:tcPr>
            <w:tcW w:w="10437" w:type="dxa"/>
          </w:tcPr>
          <w:p w14:paraId="42119C85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说明</w:t>
            </w:r>
          </w:p>
        </w:tc>
      </w:tr>
      <w:tr w14:paraId="29C7F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CD93A0E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5C2947F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437" w:type="dxa"/>
          </w:tcPr>
          <w:p w14:paraId="5B5191D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投标人应提供及时周到的售后服务，应保证每季度至少一次上门回访、检修。</w:t>
            </w:r>
          </w:p>
        </w:tc>
      </w:tr>
      <w:tr w14:paraId="46EEE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E874C7A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2" w:type="dxa"/>
          </w:tcPr>
          <w:p w14:paraId="60CA940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437" w:type="dxa"/>
          </w:tcPr>
          <w:p w14:paraId="1DB8E15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投标人自报响应、维修时间以及备品备件情况。</w:t>
            </w:r>
          </w:p>
        </w:tc>
      </w:tr>
      <w:tr w14:paraId="242D2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2926D6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2" w:type="dxa"/>
          </w:tcPr>
          <w:p w14:paraId="120F6871">
            <w:pPr>
              <w:pStyle w:val="23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培训要求</w:t>
            </w:r>
          </w:p>
        </w:tc>
        <w:tc>
          <w:tcPr>
            <w:tcW w:w="10437" w:type="dxa"/>
          </w:tcPr>
          <w:p w14:paraId="5A591740">
            <w:pPr>
              <w:pStyle w:val="2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提供技术培训，包括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使用维护、工作原理、基本操作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常见故障处理等。</w:t>
            </w:r>
          </w:p>
        </w:tc>
      </w:tr>
    </w:tbl>
    <w:p w14:paraId="07687BD3"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389" w:right="1701" w:bottom="1361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HanSerifCNV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B4D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95CF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95CF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A6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78CA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78CA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33B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15382"/>
    <w:multiLevelType w:val="singleLevel"/>
    <w:tmpl w:val="545153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ODRkZTkzMzcxYzlkZTlhODQ0YTE1M2I5NzViNTYifQ=="/>
  </w:docVars>
  <w:rsids>
    <w:rsidRoot w:val="0030106B"/>
    <w:rsid w:val="00000698"/>
    <w:rsid w:val="000011A5"/>
    <w:rsid w:val="00010BF1"/>
    <w:rsid w:val="00023BDD"/>
    <w:rsid w:val="00024D0A"/>
    <w:rsid w:val="00030CB2"/>
    <w:rsid w:val="0004030A"/>
    <w:rsid w:val="00041346"/>
    <w:rsid w:val="00053AFD"/>
    <w:rsid w:val="00057C84"/>
    <w:rsid w:val="00074B50"/>
    <w:rsid w:val="00082A58"/>
    <w:rsid w:val="00091335"/>
    <w:rsid w:val="000B39FD"/>
    <w:rsid w:val="000B42FA"/>
    <w:rsid w:val="000B5AE0"/>
    <w:rsid w:val="000B6345"/>
    <w:rsid w:val="000B63B4"/>
    <w:rsid w:val="000B7901"/>
    <w:rsid w:val="000C000F"/>
    <w:rsid w:val="000C39BB"/>
    <w:rsid w:val="000D0EB2"/>
    <w:rsid w:val="000D4ADE"/>
    <w:rsid w:val="000E5582"/>
    <w:rsid w:val="0010654E"/>
    <w:rsid w:val="001139C2"/>
    <w:rsid w:val="00115C13"/>
    <w:rsid w:val="0012051F"/>
    <w:rsid w:val="00121ED2"/>
    <w:rsid w:val="001327F4"/>
    <w:rsid w:val="00137A95"/>
    <w:rsid w:val="001431C5"/>
    <w:rsid w:val="001558BB"/>
    <w:rsid w:val="00161377"/>
    <w:rsid w:val="001640FF"/>
    <w:rsid w:val="0018274C"/>
    <w:rsid w:val="00185DB9"/>
    <w:rsid w:val="001A356B"/>
    <w:rsid w:val="001A75DA"/>
    <w:rsid w:val="001B3C20"/>
    <w:rsid w:val="001B446C"/>
    <w:rsid w:val="001B75A4"/>
    <w:rsid w:val="001C6A57"/>
    <w:rsid w:val="001D4B6A"/>
    <w:rsid w:val="001D7AA6"/>
    <w:rsid w:val="001F28D0"/>
    <w:rsid w:val="00204073"/>
    <w:rsid w:val="0020584D"/>
    <w:rsid w:val="00206E9A"/>
    <w:rsid w:val="002171BF"/>
    <w:rsid w:val="00227709"/>
    <w:rsid w:val="0023368B"/>
    <w:rsid w:val="00234448"/>
    <w:rsid w:val="00245D1C"/>
    <w:rsid w:val="002474B6"/>
    <w:rsid w:val="00256960"/>
    <w:rsid w:val="00280711"/>
    <w:rsid w:val="00281884"/>
    <w:rsid w:val="00294097"/>
    <w:rsid w:val="0029418C"/>
    <w:rsid w:val="002943CB"/>
    <w:rsid w:val="00295ECF"/>
    <w:rsid w:val="002A0169"/>
    <w:rsid w:val="002A0F48"/>
    <w:rsid w:val="002A2CD7"/>
    <w:rsid w:val="002A51E4"/>
    <w:rsid w:val="002A5A75"/>
    <w:rsid w:val="002A5DBC"/>
    <w:rsid w:val="002A65D9"/>
    <w:rsid w:val="002B2AAE"/>
    <w:rsid w:val="002C1253"/>
    <w:rsid w:val="002D08D1"/>
    <w:rsid w:val="002D15BB"/>
    <w:rsid w:val="002E1703"/>
    <w:rsid w:val="0030106B"/>
    <w:rsid w:val="00303D8C"/>
    <w:rsid w:val="0030567C"/>
    <w:rsid w:val="00311A58"/>
    <w:rsid w:val="00313BCD"/>
    <w:rsid w:val="00321509"/>
    <w:rsid w:val="003233D3"/>
    <w:rsid w:val="00332B69"/>
    <w:rsid w:val="003336D7"/>
    <w:rsid w:val="0033419E"/>
    <w:rsid w:val="00341B76"/>
    <w:rsid w:val="00341D2E"/>
    <w:rsid w:val="00346900"/>
    <w:rsid w:val="00363E08"/>
    <w:rsid w:val="0036611E"/>
    <w:rsid w:val="00373383"/>
    <w:rsid w:val="0037562E"/>
    <w:rsid w:val="00385BF9"/>
    <w:rsid w:val="00395696"/>
    <w:rsid w:val="00397CCF"/>
    <w:rsid w:val="003A0AAC"/>
    <w:rsid w:val="003A37D8"/>
    <w:rsid w:val="003A5CDE"/>
    <w:rsid w:val="003A6D15"/>
    <w:rsid w:val="003A708B"/>
    <w:rsid w:val="003B067A"/>
    <w:rsid w:val="003B4425"/>
    <w:rsid w:val="003E2DEF"/>
    <w:rsid w:val="00406DEA"/>
    <w:rsid w:val="00426BA3"/>
    <w:rsid w:val="00432A36"/>
    <w:rsid w:val="004357E2"/>
    <w:rsid w:val="00440ACF"/>
    <w:rsid w:val="00477CE5"/>
    <w:rsid w:val="004804E6"/>
    <w:rsid w:val="00480711"/>
    <w:rsid w:val="00486DEB"/>
    <w:rsid w:val="00491A3E"/>
    <w:rsid w:val="00495E6D"/>
    <w:rsid w:val="004A01C4"/>
    <w:rsid w:val="004A4505"/>
    <w:rsid w:val="004A7884"/>
    <w:rsid w:val="004B090D"/>
    <w:rsid w:val="004B4F03"/>
    <w:rsid w:val="004C2305"/>
    <w:rsid w:val="004D5768"/>
    <w:rsid w:val="004E5D20"/>
    <w:rsid w:val="004E6E86"/>
    <w:rsid w:val="004E7557"/>
    <w:rsid w:val="004F1926"/>
    <w:rsid w:val="004F7B84"/>
    <w:rsid w:val="005050A2"/>
    <w:rsid w:val="005258EA"/>
    <w:rsid w:val="00525A72"/>
    <w:rsid w:val="0052734A"/>
    <w:rsid w:val="0052744F"/>
    <w:rsid w:val="00530B6C"/>
    <w:rsid w:val="00532E4E"/>
    <w:rsid w:val="0054053F"/>
    <w:rsid w:val="00545EA5"/>
    <w:rsid w:val="00550D46"/>
    <w:rsid w:val="00557005"/>
    <w:rsid w:val="00560C0C"/>
    <w:rsid w:val="0056787B"/>
    <w:rsid w:val="00572C05"/>
    <w:rsid w:val="00582A71"/>
    <w:rsid w:val="00596DC2"/>
    <w:rsid w:val="005A2704"/>
    <w:rsid w:val="005C22DF"/>
    <w:rsid w:val="005D17E8"/>
    <w:rsid w:val="005D2281"/>
    <w:rsid w:val="005E3BEE"/>
    <w:rsid w:val="00601332"/>
    <w:rsid w:val="00603667"/>
    <w:rsid w:val="00620304"/>
    <w:rsid w:val="00627B0B"/>
    <w:rsid w:val="006426FD"/>
    <w:rsid w:val="00647C24"/>
    <w:rsid w:val="00650317"/>
    <w:rsid w:val="00652295"/>
    <w:rsid w:val="006654F4"/>
    <w:rsid w:val="00670318"/>
    <w:rsid w:val="0068173B"/>
    <w:rsid w:val="00682C78"/>
    <w:rsid w:val="006834D4"/>
    <w:rsid w:val="006838BA"/>
    <w:rsid w:val="00685EE4"/>
    <w:rsid w:val="006864EA"/>
    <w:rsid w:val="006940F8"/>
    <w:rsid w:val="006A6358"/>
    <w:rsid w:val="006B68D2"/>
    <w:rsid w:val="006C1D30"/>
    <w:rsid w:val="006C3692"/>
    <w:rsid w:val="006C6460"/>
    <w:rsid w:val="006D0C46"/>
    <w:rsid w:val="006D24E1"/>
    <w:rsid w:val="006E69AD"/>
    <w:rsid w:val="006F59CE"/>
    <w:rsid w:val="006F7788"/>
    <w:rsid w:val="0070377B"/>
    <w:rsid w:val="00704BDA"/>
    <w:rsid w:val="00713A03"/>
    <w:rsid w:val="00716F55"/>
    <w:rsid w:val="00721EC4"/>
    <w:rsid w:val="0072358F"/>
    <w:rsid w:val="00724798"/>
    <w:rsid w:val="00732866"/>
    <w:rsid w:val="0073541C"/>
    <w:rsid w:val="00742B06"/>
    <w:rsid w:val="00744850"/>
    <w:rsid w:val="00745D19"/>
    <w:rsid w:val="0074770C"/>
    <w:rsid w:val="00747780"/>
    <w:rsid w:val="00754EFB"/>
    <w:rsid w:val="00757933"/>
    <w:rsid w:val="0076516B"/>
    <w:rsid w:val="00775034"/>
    <w:rsid w:val="00775D4A"/>
    <w:rsid w:val="00776C9F"/>
    <w:rsid w:val="0078259D"/>
    <w:rsid w:val="00792D2E"/>
    <w:rsid w:val="00793EC7"/>
    <w:rsid w:val="0079517B"/>
    <w:rsid w:val="007A3274"/>
    <w:rsid w:val="007A3969"/>
    <w:rsid w:val="007B02AC"/>
    <w:rsid w:val="007B39EC"/>
    <w:rsid w:val="007B538D"/>
    <w:rsid w:val="007B6CD5"/>
    <w:rsid w:val="007C1D74"/>
    <w:rsid w:val="007C3FE7"/>
    <w:rsid w:val="007D5A2D"/>
    <w:rsid w:val="007D6D43"/>
    <w:rsid w:val="007D7B4C"/>
    <w:rsid w:val="007E251F"/>
    <w:rsid w:val="007F5B17"/>
    <w:rsid w:val="00806C4C"/>
    <w:rsid w:val="00806ED7"/>
    <w:rsid w:val="00816668"/>
    <w:rsid w:val="0082494B"/>
    <w:rsid w:val="00827280"/>
    <w:rsid w:val="00832BE9"/>
    <w:rsid w:val="0085115F"/>
    <w:rsid w:val="00851568"/>
    <w:rsid w:val="008557C6"/>
    <w:rsid w:val="00863B7A"/>
    <w:rsid w:val="00865B33"/>
    <w:rsid w:val="008773EE"/>
    <w:rsid w:val="00885A35"/>
    <w:rsid w:val="008943C8"/>
    <w:rsid w:val="008B2331"/>
    <w:rsid w:val="008C1369"/>
    <w:rsid w:val="008D0665"/>
    <w:rsid w:val="008D429B"/>
    <w:rsid w:val="008E3E61"/>
    <w:rsid w:val="008E6363"/>
    <w:rsid w:val="008E6A71"/>
    <w:rsid w:val="008E7A37"/>
    <w:rsid w:val="008F234F"/>
    <w:rsid w:val="009174BB"/>
    <w:rsid w:val="0092478F"/>
    <w:rsid w:val="00925FC9"/>
    <w:rsid w:val="009331FD"/>
    <w:rsid w:val="009333AA"/>
    <w:rsid w:val="00934E05"/>
    <w:rsid w:val="00935891"/>
    <w:rsid w:val="00940044"/>
    <w:rsid w:val="0094249D"/>
    <w:rsid w:val="00945FB0"/>
    <w:rsid w:val="00950CDE"/>
    <w:rsid w:val="00960496"/>
    <w:rsid w:val="009613A2"/>
    <w:rsid w:val="00961EA2"/>
    <w:rsid w:val="00971000"/>
    <w:rsid w:val="0097497E"/>
    <w:rsid w:val="00975C5B"/>
    <w:rsid w:val="00976677"/>
    <w:rsid w:val="009818A0"/>
    <w:rsid w:val="009954C9"/>
    <w:rsid w:val="009A2231"/>
    <w:rsid w:val="009A31DA"/>
    <w:rsid w:val="009A74AD"/>
    <w:rsid w:val="009B74D4"/>
    <w:rsid w:val="009C5CD8"/>
    <w:rsid w:val="009D120F"/>
    <w:rsid w:val="009D7338"/>
    <w:rsid w:val="009E042D"/>
    <w:rsid w:val="009E0DFB"/>
    <w:rsid w:val="009F09A1"/>
    <w:rsid w:val="009F0AD2"/>
    <w:rsid w:val="009F62E4"/>
    <w:rsid w:val="00A02722"/>
    <w:rsid w:val="00A27C51"/>
    <w:rsid w:val="00A33158"/>
    <w:rsid w:val="00A3727E"/>
    <w:rsid w:val="00A51941"/>
    <w:rsid w:val="00A618DD"/>
    <w:rsid w:val="00A914B8"/>
    <w:rsid w:val="00AA02A0"/>
    <w:rsid w:val="00AA039E"/>
    <w:rsid w:val="00AA0D27"/>
    <w:rsid w:val="00AA5010"/>
    <w:rsid w:val="00AA66E2"/>
    <w:rsid w:val="00AB69C2"/>
    <w:rsid w:val="00AC64BC"/>
    <w:rsid w:val="00AD23B5"/>
    <w:rsid w:val="00AF462B"/>
    <w:rsid w:val="00AF7C1B"/>
    <w:rsid w:val="00B0192D"/>
    <w:rsid w:val="00B0594F"/>
    <w:rsid w:val="00B17AA9"/>
    <w:rsid w:val="00B26D30"/>
    <w:rsid w:val="00B27A3A"/>
    <w:rsid w:val="00B3348B"/>
    <w:rsid w:val="00B36F31"/>
    <w:rsid w:val="00B3721E"/>
    <w:rsid w:val="00B429F9"/>
    <w:rsid w:val="00B44D3C"/>
    <w:rsid w:val="00B540E1"/>
    <w:rsid w:val="00B615BD"/>
    <w:rsid w:val="00B6319E"/>
    <w:rsid w:val="00B95657"/>
    <w:rsid w:val="00BA39F3"/>
    <w:rsid w:val="00BA5EA9"/>
    <w:rsid w:val="00BB2B98"/>
    <w:rsid w:val="00BC3F97"/>
    <w:rsid w:val="00BD3C3A"/>
    <w:rsid w:val="00BD4CB1"/>
    <w:rsid w:val="00BE1DD2"/>
    <w:rsid w:val="00BE2640"/>
    <w:rsid w:val="00BF0B6A"/>
    <w:rsid w:val="00BF44E3"/>
    <w:rsid w:val="00BF4CE2"/>
    <w:rsid w:val="00BF650C"/>
    <w:rsid w:val="00C071E5"/>
    <w:rsid w:val="00C268F5"/>
    <w:rsid w:val="00C26C4C"/>
    <w:rsid w:val="00C359CA"/>
    <w:rsid w:val="00C552F0"/>
    <w:rsid w:val="00C61367"/>
    <w:rsid w:val="00C61F89"/>
    <w:rsid w:val="00C66936"/>
    <w:rsid w:val="00C82A0C"/>
    <w:rsid w:val="00C847C1"/>
    <w:rsid w:val="00CA61CA"/>
    <w:rsid w:val="00CA6C28"/>
    <w:rsid w:val="00CB65A6"/>
    <w:rsid w:val="00CB78AC"/>
    <w:rsid w:val="00CC1069"/>
    <w:rsid w:val="00CC773F"/>
    <w:rsid w:val="00CD14BA"/>
    <w:rsid w:val="00CE6BB8"/>
    <w:rsid w:val="00CF1935"/>
    <w:rsid w:val="00CF4152"/>
    <w:rsid w:val="00D00608"/>
    <w:rsid w:val="00D074CA"/>
    <w:rsid w:val="00D16306"/>
    <w:rsid w:val="00D40704"/>
    <w:rsid w:val="00D67C46"/>
    <w:rsid w:val="00D80FFC"/>
    <w:rsid w:val="00D85451"/>
    <w:rsid w:val="00D87325"/>
    <w:rsid w:val="00DA7B71"/>
    <w:rsid w:val="00DB0852"/>
    <w:rsid w:val="00DB1DFA"/>
    <w:rsid w:val="00DB3DAB"/>
    <w:rsid w:val="00DC18FC"/>
    <w:rsid w:val="00DD5595"/>
    <w:rsid w:val="00DE3F34"/>
    <w:rsid w:val="00E05C4C"/>
    <w:rsid w:val="00E065DD"/>
    <w:rsid w:val="00E06926"/>
    <w:rsid w:val="00E076D8"/>
    <w:rsid w:val="00E15248"/>
    <w:rsid w:val="00E153F9"/>
    <w:rsid w:val="00E156A1"/>
    <w:rsid w:val="00E1779E"/>
    <w:rsid w:val="00E3729F"/>
    <w:rsid w:val="00E439CC"/>
    <w:rsid w:val="00E45A91"/>
    <w:rsid w:val="00E510C7"/>
    <w:rsid w:val="00E6365E"/>
    <w:rsid w:val="00E664A1"/>
    <w:rsid w:val="00E7103A"/>
    <w:rsid w:val="00E73768"/>
    <w:rsid w:val="00E918BF"/>
    <w:rsid w:val="00EB0721"/>
    <w:rsid w:val="00EB255F"/>
    <w:rsid w:val="00EB58B9"/>
    <w:rsid w:val="00EB5ACD"/>
    <w:rsid w:val="00EB7248"/>
    <w:rsid w:val="00ED2D29"/>
    <w:rsid w:val="00ED30F2"/>
    <w:rsid w:val="00ED65CD"/>
    <w:rsid w:val="00ED7165"/>
    <w:rsid w:val="00F0101A"/>
    <w:rsid w:val="00F04198"/>
    <w:rsid w:val="00F066DB"/>
    <w:rsid w:val="00F06D4D"/>
    <w:rsid w:val="00F216D6"/>
    <w:rsid w:val="00F2235A"/>
    <w:rsid w:val="00F36B28"/>
    <w:rsid w:val="00F54108"/>
    <w:rsid w:val="00F67A51"/>
    <w:rsid w:val="00F70B6F"/>
    <w:rsid w:val="00F80F36"/>
    <w:rsid w:val="00F81E7C"/>
    <w:rsid w:val="00FA7BC0"/>
    <w:rsid w:val="00FB5D64"/>
    <w:rsid w:val="00FB6BEB"/>
    <w:rsid w:val="00FC3B73"/>
    <w:rsid w:val="00FD2F45"/>
    <w:rsid w:val="00FE199A"/>
    <w:rsid w:val="00FE269F"/>
    <w:rsid w:val="00FE2F98"/>
    <w:rsid w:val="00FE6C01"/>
    <w:rsid w:val="012F2443"/>
    <w:rsid w:val="01825488"/>
    <w:rsid w:val="018C0E03"/>
    <w:rsid w:val="01BA61B0"/>
    <w:rsid w:val="01BB516D"/>
    <w:rsid w:val="02BA0F2C"/>
    <w:rsid w:val="037979A5"/>
    <w:rsid w:val="03CB3F9B"/>
    <w:rsid w:val="03D42F29"/>
    <w:rsid w:val="03E47515"/>
    <w:rsid w:val="045521C0"/>
    <w:rsid w:val="049814E0"/>
    <w:rsid w:val="053B0618"/>
    <w:rsid w:val="05672E13"/>
    <w:rsid w:val="05DB7E97"/>
    <w:rsid w:val="06836769"/>
    <w:rsid w:val="06EA0626"/>
    <w:rsid w:val="088A7F5F"/>
    <w:rsid w:val="089A4646"/>
    <w:rsid w:val="08A95854"/>
    <w:rsid w:val="08BD7FAD"/>
    <w:rsid w:val="08CF6958"/>
    <w:rsid w:val="090827CD"/>
    <w:rsid w:val="09D81E8C"/>
    <w:rsid w:val="0A0F696E"/>
    <w:rsid w:val="0A1102E2"/>
    <w:rsid w:val="0A480B9C"/>
    <w:rsid w:val="0B4524FB"/>
    <w:rsid w:val="0BE5112D"/>
    <w:rsid w:val="0BF57DE5"/>
    <w:rsid w:val="0C470F50"/>
    <w:rsid w:val="0C5E57C4"/>
    <w:rsid w:val="0C676F35"/>
    <w:rsid w:val="0D354400"/>
    <w:rsid w:val="0D742563"/>
    <w:rsid w:val="0DDE4FD5"/>
    <w:rsid w:val="0E3A4297"/>
    <w:rsid w:val="0E527771"/>
    <w:rsid w:val="0E963B01"/>
    <w:rsid w:val="0EA855E3"/>
    <w:rsid w:val="0EB06D04"/>
    <w:rsid w:val="0EE77A81"/>
    <w:rsid w:val="0F220B1B"/>
    <w:rsid w:val="0F2664F6"/>
    <w:rsid w:val="0F277E39"/>
    <w:rsid w:val="0FE268D2"/>
    <w:rsid w:val="103510F8"/>
    <w:rsid w:val="107365F0"/>
    <w:rsid w:val="107B2A34"/>
    <w:rsid w:val="1109680C"/>
    <w:rsid w:val="11296A34"/>
    <w:rsid w:val="117774DD"/>
    <w:rsid w:val="12151156"/>
    <w:rsid w:val="12371157"/>
    <w:rsid w:val="128F4AEF"/>
    <w:rsid w:val="1293615E"/>
    <w:rsid w:val="137D5290"/>
    <w:rsid w:val="13983E78"/>
    <w:rsid w:val="143815AA"/>
    <w:rsid w:val="14401B9A"/>
    <w:rsid w:val="14E45A3A"/>
    <w:rsid w:val="14E86739"/>
    <w:rsid w:val="14F00C9E"/>
    <w:rsid w:val="151A4A2D"/>
    <w:rsid w:val="159B7C4F"/>
    <w:rsid w:val="15BD5E17"/>
    <w:rsid w:val="160C46A9"/>
    <w:rsid w:val="165A3666"/>
    <w:rsid w:val="174707F2"/>
    <w:rsid w:val="1773377D"/>
    <w:rsid w:val="18DE360D"/>
    <w:rsid w:val="19807C1E"/>
    <w:rsid w:val="19AF1F1B"/>
    <w:rsid w:val="1A676352"/>
    <w:rsid w:val="1B1B78AF"/>
    <w:rsid w:val="1B776A68"/>
    <w:rsid w:val="1BCB46BE"/>
    <w:rsid w:val="1C0C42AF"/>
    <w:rsid w:val="1C2370E7"/>
    <w:rsid w:val="1C9D605B"/>
    <w:rsid w:val="1DD27F86"/>
    <w:rsid w:val="1F2B35EE"/>
    <w:rsid w:val="20250841"/>
    <w:rsid w:val="212E7BC9"/>
    <w:rsid w:val="21FA7AAB"/>
    <w:rsid w:val="22566075"/>
    <w:rsid w:val="2291000C"/>
    <w:rsid w:val="22E63BAE"/>
    <w:rsid w:val="23737B15"/>
    <w:rsid w:val="25140F7F"/>
    <w:rsid w:val="276460F3"/>
    <w:rsid w:val="27BB03A7"/>
    <w:rsid w:val="28EF7C3E"/>
    <w:rsid w:val="29114058"/>
    <w:rsid w:val="29224275"/>
    <w:rsid w:val="29657F00"/>
    <w:rsid w:val="296A1CA7"/>
    <w:rsid w:val="29D4444C"/>
    <w:rsid w:val="29D924F1"/>
    <w:rsid w:val="2A1536D4"/>
    <w:rsid w:val="2B3B53BD"/>
    <w:rsid w:val="2BB60EE7"/>
    <w:rsid w:val="2BE32FF5"/>
    <w:rsid w:val="2BEC6A86"/>
    <w:rsid w:val="2C932FD6"/>
    <w:rsid w:val="2D4542D1"/>
    <w:rsid w:val="2DE7410E"/>
    <w:rsid w:val="2EBC4560"/>
    <w:rsid w:val="2F792957"/>
    <w:rsid w:val="2F9C6646"/>
    <w:rsid w:val="30AB223A"/>
    <w:rsid w:val="30BA4FD6"/>
    <w:rsid w:val="31104BF6"/>
    <w:rsid w:val="31684A32"/>
    <w:rsid w:val="31DB583A"/>
    <w:rsid w:val="33370B5F"/>
    <w:rsid w:val="333C43C8"/>
    <w:rsid w:val="34140EA1"/>
    <w:rsid w:val="35154ED0"/>
    <w:rsid w:val="353A4937"/>
    <w:rsid w:val="35D5640E"/>
    <w:rsid w:val="361D67FF"/>
    <w:rsid w:val="36FD6C55"/>
    <w:rsid w:val="37621F23"/>
    <w:rsid w:val="37BF6F64"/>
    <w:rsid w:val="3836588A"/>
    <w:rsid w:val="38606463"/>
    <w:rsid w:val="38B14F10"/>
    <w:rsid w:val="38C74734"/>
    <w:rsid w:val="393C6ED0"/>
    <w:rsid w:val="39B5458C"/>
    <w:rsid w:val="3A934624"/>
    <w:rsid w:val="3AAF3FCD"/>
    <w:rsid w:val="3ACF72AE"/>
    <w:rsid w:val="3B190B4B"/>
    <w:rsid w:val="3B6E0E96"/>
    <w:rsid w:val="3B844B5E"/>
    <w:rsid w:val="3CB71834"/>
    <w:rsid w:val="3EC05EAD"/>
    <w:rsid w:val="3F367F1D"/>
    <w:rsid w:val="3F674CB6"/>
    <w:rsid w:val="3FCC6AD3"/>
    <w:rsid w:val="41432DC5"/>
    <w:rsid w:val="41E974C9"/>
    <w:rsid w:val="42162288"/>
    <w:rsid w:val="437600FE"/>
    <w:rsid w:val="43A538C3"/>
    <w:rsid w:val="44CB1108"/>
    <w:rsid w:val="4538077D"/>
    <w:rsid w:val="4556401B"/>
    <w:rsid w:val="468C14EB"/>
    <w:rsid w:val="46E1485D"/>
    <w:rsid w:val="46E22739"/>
    <w:rsid w:val="480F1C53"/>
    <w:rsid w:val="482E032B"/>
    <w:rsid w:val="485D3817"/>
    <w:rsid w:val="487216E8"/>
    <w:rsid w:val="492F0B49"/>
    <w:rsid w:val="4A3414FD"/>
    <w:rsid w:val="4AD44F71"/>
    <w:rsid w:val="4AE03433"/>
    <w:rsid w:val="4B685203"/>
    <w:rsid w:val="4D0C49B3"/>
    <w:rsid w:val="4D703FFF"/>
    <w:rsid w:val="4E6D3574"/>
    <w:rsid w:val="4E8011B5"/>
    <w:rsid w:val="4F0771E0"/>
    <w:rsid w:val="4F2F3FA1"/>
    <w:rsid w:val="4F624D5E"/>
    <w:rsid w:val="4F674123"/>
    <w:rsid w:val="4FF82FCD"/>
    <w:rsid w:val="50146059"/>
    <w:rsid w:val="50441F68"/>
    <w:rsid w:val="50746AF7"/>
    <w:rsid w:val="51112598"/>
    <w:rsid w:val="51750D79"/>
    <w:rsid w:val="53C05F5A"/>
    <w:rsid w:val="541008E5"/>
    <w:rsid w:val="54216F96"/>
    <w:rsid w:val="5471046A"/>
    <w:rsid w:val="54FC355F"/>
    <w:rsid w:val="55597ADB"/>
    <w:rsid w:val="570E431B"/>
    <w:rsid w:val="573009E7"/>
    <w:rsid w:val="573174F0"/>
    <w:rsid w:val="57AE6D93"/>
    <w:rsid w:val="57DB161B"/>
    <w:rsid w:val="582B090E"/>
    <w:rsid w:val="584512B8"/>
    <w:rsid w:val="58D345D7"/>
    <w:rsid w:val="59D23552"/>
    <w:rsid w:val="5A7D47FA"/>
    <w:rsid w:val="5AB87F28"/>
    <w:rsid w:val="5B750AF9"/>
    <w:rsid w:val="5C6043D4"/>
    <w:rsid w:val="5C841E70"/>
    <w:rsid w:val="5CAB1AF3"/>
    <w:rsid w:val="5E1C691D"/>
    <w:rsid w:val="5E5D6E1D"/>
    <w:rsid w:val="5F816B3B"/>
    <w:rsid w:val="600608C4"/>
    <w:rsid w:val="60067040"/>
    <w:rsid w:val="604D0DD3"/>
    <w:rsid w:val="607945BC"/>
    <w:rsid w:val="60844B35"/>
    <w:rsid w:val="609B3C2C"/>
    <w:rsid w:val="617050B9"/>
    <w:rsid w:val="61D145ED"/>
    <w:rsid w:val="61D20F2B"/>
    <w:rsid w:val="62137B25"/>
    <w:rsid w:val="628C5F22"/>
    <w:rsid w:val="6292739D"/>
    <w:rsid w:val="62D376AD"/>
    <w:rsid w:val="62E03578"/>
    <w:rsid w:val="63414F5F"/>
    <w:rsid w:val="637160AB"/>
    <w:rsid w:val="64882719"/>
    <w:rsid w:val="65BC6B1F"/>
    <w:rsid w:val="65E44D4C"/>
    <w:rsid w:val="65F067C8"/>
    <w:rsid w:val="65F76563"/>
    <w:rsid w:val="66291CDA"/>
    <w:rsid w:val="668D6ECC"/>
    <w:rsid w:val="66A355E9"/>
    <w:rsid w:val="675B4B07"/>
    <w:rsid w:val="677376B1"/>
    <w:rsid w:val="691722BE"/>
    <w:rsid w:val="69BC750D"/>
    <w:rsid w:val="69E7708D"/>
    <w:rsid w:val="6B3929BF"/>
    <w:rsid w:val="6C9F2CF6"/>
    <w:rsid w:val="6E006A52"/>
    <w:rsid w:val="6EA939B8"/>
    <w:rsid w:val="6F5F177E"/>
    <w:rsid w:val="6F865AA7"/>
    <w:rsid w:val="6FD97A1B"/>
    <w:rsid w:val="6FE32EFA"/>
    <w:rsid w:val="709E186B"/>
    <w:rsid w:val="70AF61D1"/>
    <w:rsid w:val="70CB21E7"/>
    <w:rsid w:val="70FA499F"/>
    <w:rsid w:val="714479C8"/>
    <w:rsid w:val="714D7E5F"/>
    <w:rsid w:val="716F713B"/>
    <w:rsid w:val="72DD6326"/>
    <w:rsid w:val="746D19CA"/>
    <w:rsid w:val="74D10EC7"/>
    <w:rsid w:val="757E170D"/>
    <w:rsid w:val="75970A0E"/>
    <w:rsid w:val="75DE3F93"/>
    <w:rsid w:val="76236746"/>
    <w:rsid w:val="76317F9B"/>
    <w:rsid w:val="76B86E8E"/>
    <w:rsid w:val="76EF1997"/>
    <w:rsid w:val="76FD6F97"/>
    <w:rsid w:val="770D4C48"/>
    <w:rsid w:val="77534E09"/>
    <w:rsid w:val="77F43101"/>
    <w:rsid w:val="7856695F"/>
    <w:rsid w:val="79314CD6"/>
    <w:rsid w:val="794C38BE"/>
    <w:rsid w:val="79996046"/>
    <w:rsid w:val="7AEA5A84"/>
    <w:rsid w:val="7B79577B"/>
    <w:rsid w:val="7CE56BFB"/>
    <w:rsid w:val="7CFE1373"/>
    <w:rsid w:val="7D80447E"/>
    <w:rsid w:val="7E0A649D"/>
    <w:rsid w:val="7EF97CE5"/>
    <w:rsid w:val="7F2D4191"/>
    <w:rsid w:val="7FA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Times New Roman" w:eastAsia="仿宋_GB2312" w:cs="Times New Roman"/>
      <w:szCs w:val="36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  <w:lang w:val="zh-CN" w:eastAsia="zh-CN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index 9"/>
    <w:basedOn w:val="1"/>
    <w:next w:val="1"/>
    <w:unhideWhenUsed/>
    <w:qFormat/>
    <w:uiPriority w:val="99"/>
    <w:pPr>
      <w:spacing w:before="100" w:beforeAutospacing="1" w:after="100" w:afterAutospacing="1"/>
      <w:ind w:left="1600" w:leftChars="1600"/>
    </w:pPr>
  </w:style>
  <w:style w:type="paragraph" w:styleId="7">
    <w:name w:val="Normal (Web)"/>
    <w:basedOn w:val="1"/>
    <w:qFormat/>
    <w:uiPriority w:val="99"/>
    <w:pPr>
      <w:widowControl w:val="0"/>
      <w:spacing w:beforeAutospacing="1" w:afterAutospacing="1" w:line="360" w:lineRule="auto"/>
    </w:pPr>
    <w:rPr>
      <w:rFonts w:ascii="Calibri" w:hAnsi="Calibri" w:eastAsia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1"/>
    <w:link w:val="4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spacing w:before="100" w:beforeAutospacing="1" w:after="100" w:afterAutospacing="1" w:line="432" w:lineRule="atLeast"/>
    </w:pPr>
    <w:rPr>
      <w:rFonts w:ascii="宋体" w:hAnsi="宋体" w:eastAsia="宋体" w:cs="宋体"/>
      <w:sz w:val="24"/>
      <w:szCs w:val="24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2"/>
    </w:rPr>
  </w:style>
  <w:style w:type="paragraph" w:customStyle="1" w:styleId="17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Times New Roman" w:eastAsia="宋体"/>
      <w:kern w:val="2"/>
      <w:sz w:val="21"/>
      <w:szCs w:val="21"/>
    </w:rPr>
  </w:style>
  <w:style w:type="character" w:customStyle="1" w:styleId="18">
    <w:name w:val="页脚 字符"/>
    <w:qFormat/>
    <w:uiPriority w:val="99"/>
    <w:rPr>
      <w:sz w:val="18"/>
      <w:szCs w:val="18"/>
    </w:rPr>
  </w:style>
  <w:style w:type="paragraph" w:customStyle="1" w:styleId="19">
    <w:name w:val="Other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4480-D02E-4F5C-BB25-7D4A8B5C2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sdnu</Company>
  <Pages>15</Pages>
  <Words>2124</Words>
  <Characters>2279</Characters>
  <Lines>5</Lines>
  <Paragraphs>1</Paragraphs>
  <TotalTime>8</TotalTime>
  <ScaleCrop>false</ScaleCrop>
  <LinksUpToDate>false</LinksUpToDate>
  <CharactersWithSpaces>2288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2022-03-09T09:39:00Z</dcterms:created>
  <dc:creator>wangsong</dc:creator>
  <cp:lastModifiedBy>lenovo</cp:lastModifiedBy>
  <cp:lastPrinted>2019-06-19T06:00:00Z</cp:lastPrinted>
  <dcterms:modified xsi:type="dcterms:W3CDTF">2026-07-09T09:16:14Z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2A74CECC8B5C45BDBACF4EB72307E997_13</vt:lpwstr>
  </property>
  <property fmtid="{D5CDD505-2E9C-101B-9397-08002B2CF9AE}" pid="4" name="KSOTemplateDocerSaveRecord">
    <vt:lpwstr>eyJoZGlkIjoiZTZiYWFkODJjYjQ5YjQxZGZhZGNkOTgwZGM0ZmY2ZTUiLCJ1c2VySWQiOiI5MDk3ODE1NTEifQ==</vt:lpwstr>
  </property>
</Properties>
</file>