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0DC7B">
      <w:pPr>
        <w:widowControl w:val="0"/>
        <w:overflowPunct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pacing w:val="20"/>
          <w:sz w:val="40"/>
          <w:szCs w:val="40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pacing w:val="20"/>
          <w:sz w:val="40"/>
          <w:szCs w:val="40"/>
          <w:highlight w:val="none"/>
        </w:rPr>
        <w:t>山东师范大学招标采购项目需求公示表</w:t>
      </w:r>
    </w:p>
    <w:p w14:paraId="1B47094B">
      <w:pPr>
        <w:rPr>
          <w:rFonts w:hint="default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编号: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lang w:val="en-US" w:eastAsia="zh-CN"/>
        </w:rPr>
        <w:t xml:space="preserve"> </w:t>
      </w:r>
    </w:p>
    <w:tbl>
      <w:tblPr>
        <w:tblStyle w:val="10"/>
        <w:tblW w:w="13812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72"/>
        <w:gridCol w:w="2373"/>
        <w:gridCol w:w="1663"/>
        <w:gridCol w:w="1677"/>
        <w:gridCol w:w="1950"/>
        <w:gridCol w:w="2387"/>
        <w:gridCol w:w="2790"/>
      </w:tblGrid>
      <w:tr w14:paraId="13C90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3812" w:type="dxa"/>
            <w:gridSpan w:val="7"/>
            <w:shd w:val="clear" w:color="auto" w:fill="FFFFFF"/>
            <w:vAlign w:val="center"/>
          </w:tcPr>
          <w:p w14:paraId="0F3C34FA">
            <w:pPr>
              <w:pStyle w:val="2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基本情况</w:t>
            </w:r>
          </w:p>
        </w:tc>
      </w:tr>
      <w:tr w14:paraId="73713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230B2D39"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7ED2AE2F">
            <w:pPr>
              <w:pStyle w:val="23"/>
              <w:overflowPunct w:val="0"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highlight w:val="none"/>
                <w:lang w:eastAsia="zh-CN"/>
              </w:rPr>
              <w:t>山东师范大学2026年信息办多模态运算节点采购项目</w:t>
            </w:r>
          </w:p>
        </w:tc>
      </w:tr>
      <w:tr w14:paraId="2BA13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584CF049"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项目主管单位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1AAAF5B7">
            <w:pPr>
              <w:pStyle w:val="23"/>
              <w:overflowPunct w:val="0"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信息化工作办公室</w:t>
            </w:r>
          </w:p>
        </w:tc>
      </w:tr>
      <w:tr w14:paraId="2F318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627F65E3"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第三方咨询服务单位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4C7492D3">
            <w:pPr>
              <w:pStyle w:val="23"/>
              <w:overflowPunct w:val="0"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bCs/>
                <w:color w:val="auto"/>
                <w:sz w:val="24"/>
                <w:highlight w:val="none"/>
              </w:rPr>
              <w:t>山东善立招标有限公司</w:t>
            </w:r>
          </w:p>
        </w:tc>
      </w:tr>
      <w:tr w14:paraId="44B5B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3812" w:type="dxa"/>
            <w:gridSpan w:val="7"/>
            <w:shd w:val="clear" w:color="auto" w:fill="FFFFFF"/>
            <w:vAlign w:val="center"/>
          </w:tcPr>
          <w:p w14:paraId="1B4517FB">
            <w:pPr>
              <w:pStyle w:val="2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bidi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项目信息</w:t>
            </w:r>
          </w:p>
        </w:tc>
      </w:tr>
      <w:tr w14:paraId="787B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972" w:type="dxa"/>
            <w:shd w:val="clear" w:color="auto" w:fill="FFFFFF"/>
            <w:vAlign w:val="center"/>
          </w:tcPr>
          <w:p w14:paraId="096D39B9"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包号</w:t>
            </w:r>
          </w:p>
        </w:tc>
        <w:tc>
          <w:tcPr>
            <w:tcW w:w="2373" w:type="dxa"/>
            <w:shd w:val="clear" w:color="auto" w:fill="FFFFFF"/>
            <w:vAlign w:val="center"/>
          </w:tcPr>
          <w:p w14:paraId="3E4C30D2"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标的名称</w:t>
            </w:r>
          </w:p>
        </w:tc>
        <w:tc>
          <w:tcPr>
            <w:tcW w:w="1663" w:type="dxa"/>
            <w:shd w:val="clear" w:color="auto" w:fill="FFFFFF"/>
            <w:vAlign w:val="center"/>
          </w:tcPr>
          <w:p w14:paraId="0BF9AE20"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677" w:type="dxa"/>
            <w:shd w:val="clear" w:color="auto" w:fill="FFFFFF"/>
            <w:vAlign w:val="center"/>
          </w:tcPr>
          <w:p w14:paraId="0499C032"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是否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允许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进口</w:t>
            </w:r>
          </w:p>
        </w:tc>
        <w:tc>
          <w:tcPr>
            <w:tcW w:w="1950" w:type="dxa"/>
            <w:shd w:val="clear" w:color="auto" w:fill="FFFFFF"/>
            <w:vAlign w:val="center"/>
          </w:tcPr>
          <w:p w14:paraId="4E53281B"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是否创新产品</w:t>
            </w:r>
          </w:p>
        </w:tc>
        <w:tc>
          <w:tcPr>
            <w:tcW w:w="2387" w:type="dxa"/>
            <w:shd w:val="clear" w:color="auto" w:fill="FFFFFF"/>
            <w:vAlign w:val="center"/>
          </w:tcPr>
          <w:p w14:paraId="6736731E"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是否专门面向中小微或预留份额</w:t>
            </w:r>
          </w:p>
        </w:tc>
        <w:tc>
          <w:tcPr>
            <w:tcW w:w="2790" w:type="dxa"/>
            <w:shd w:val="clear" w:color="auto" w:fill="FFFFFF"/>
            <w:vAlign w:val="center"/>
          </w:tcPr>
          <w:p w14:paraId="0D72643B">
            <w:pPr>
              <w:pStyle w:val="2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预算金额（最高限价）</w:t>
            </w:r>
          </w:p>
        </w:tc>
      </w:tr>
      <w:tr w14:paraId="10227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972" w:type="dxa"/>
            <w:vMerge w:val="restart"/>
            <w:shd w:val="clear" w:color="auto" w:fill="FFFFFF"/>
            <w:vAlign w:val="center"/>
          </w:tcPr>
          <w:p w14:paraId="4E0DA6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373" w:type="dxa"/>
            <w:shd w:val="clear" w:color="auto" w:fill="FFFFFF"/>
            <w:vAlign w:val="center"/>
          </w:tcPr>
          <w:p w14:paraId="4C003AF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多模态运算开发一体机</w:t>
            </w:r>
          </w:p>
        </w:tc>
        <w:tc>
          <w:tcPr>
            <w:tcW w:w="1663" w:type="dxa"/>
            <w:shd w:val="clear" w:color="auto" w:fill="FFFFFF"/>
            <w:vAlign w:val="center"/>
          </w:tcPr>
          <w:p w14:paraId="031A16C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1台</w:t>
            </w:r>
          </w:p>
        </w:tc>
        <w:tc>
          <w:tcPr>
            <w:tcW w:w="1677" w:type="dxa"/>
            <w:shd w:val="clear" w:color="auto" w:fill="FFFFFF"/>
            <w:vAlign w:val="center"/>
          </w:tcPr>
          <w:p w14:paraId="39D7EC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1950" w:type="dxa"/>
            <w:shd w:val="clear" w:color="auto" w:fill="FFFFFF"/>
            <w:vAlign w:val="center"/>
          </w:tcPr>
          <w:p w14:paraId="3B7F79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387" w:type="dxa"/>
            <w:shd w:val="clear" w:color="auto" w:fill="FFFFFF"/>
            <w:vAlign w:val="center"/>
          </w:tcPr>
          <w:p w14:paraId="135BD3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790" w:type="dxa"/>
            <w:vMerge w:val="restart"/>
            <w:shd w:val="clear" w:color="auto" w:fill="FFFFFF"/>
            <w:vAlign w:val="center"/>
          </w:tcPr>
          <w:p w14:paraId="49CEDC2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280</w:t>
            </w:r>
          </w:p>
        </w:tc>
      </w:tr>
      <w:tr w14:paraId="53922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972" w:type="dxa"/>
            <w:vMerge w:val="continue"/>
            <w:shd w:val="clear" w:color="auto" w:fill="FFFFFF"/>
            <w:vAlign w:val="center"/>
          </w:tcPr>
          <w:p w14:paraId="65521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73" w:type="dxa"/>
            <w:shd w:val="clear" w:color="auto" w:fill="FFFFFF"/>
            <w:vAlign w:val="center"/>
          </w:tcPr>
          <w:p w14:paraId="3FCCDB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智算中枢节点服务器</w:t>
            </w:r>
          </w:p>
        </w:tc>
        <w:tc>
          <w:tcPr>
            <w:tcW w:w="1663" w:type="dxa"/>
            <w:shd w:val="clear" w:color="auto" w:fill="FFFFFF"/>
            <w:vAlign w:val="center"/>
          </w:tcPr>
          <w:p w14:paraId="2CDDAD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2台</w:t>
            </w:r>
          </w:p>
        </w:tc>
        <w:tc>
          <w:tcPr>
            <w:tcW w:w="1677" w:type="dxa"/>
            <w:shd w:val="clear" w:color="auto" w:fill="FFFFFF"/>
            <w:vAlign w:val="center"/>
          </w:tcPr>
          <w:p w14:paraId="07F541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1950" w:type="dxa"/>
            <w:shd w:val="clear" w:color="auto" w:fill="FFFFFF"/>
            <w:vAlign w:val="center"/>
          </w:tcPr>
          <w:p w14:paraId="53BA6A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387" w:type="dxa"/>
            <w:shd w:val="clear" w:color="auto" w:fill="FFFFFF"/>
            <w:vAlign w:val="center"/>
          </w:tcPr>
          <w:p w14:paraId="16A2A1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790" w:type="dxa"/>
            <w:vMerge w:val="continue"/>
            <w:shd w:val="clear" w:color="auto" w:fill="FFFFFF"/>
            <w:vAlign w:val="center"/>
          </w:tcPr>
          <w:p w14:paraId="01E848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2538C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972" w:type="dxa"/>
            <w:vMerge w:val="continue"/>
            <w:shd w:val="clear" w:color="auto" w:fill="FFFFFF"/>
            <w:vAlign w:val="center"/>
          </w:tcPr>
          <w:p w14:paraId="21145A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373" w:type="dxa"/>
            <w:shd w:val="clear" w:color="auto" w:fill="FFFFFF"/>
            <w:vAlign w:val="center"/>
          </w:tcPr>
          <w:p w14:paraId="4F999D0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高性能计算服务器</w:t>
            </w:r>
          </w:p>
        </w:tc>
        <w:tc>
          <w:tcPr>
            <w:tcW w:w="1663" w:type="dxa"/>
            <w:shd w:val="clear" w:color="auto" w:fill="FFFFFF"/>
            <w:vAlign w:val="center"/>
          </w:tcPr>
          <w:p w14:paraId="77355A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1台</w:t>
            </w:r>
          </w:p>
        </w:tc>
        <w:tc>
          <w:tcPr>
            <w:tcW w:w="1677" w:type="dxa"/>
            <w:shd w:val="clear" w:color="auto" w:fill="FFFFFF"/>
            <w:vAlign w:val="center"/>
          </w:tcPr>
          <w:p w14:paraId="29494B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1950" w:type="dxa"/>
            <w:shd w:val="clear" w:color="auto" w:fill="FFFFFF"/>
            <w:vAlign w:val="center"/>
          </w:tcPr>
          <w:p w14:paraId="45DB31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387" w:type="dxa"/>
            <w:shd w:val="clear" w:color="auto" w:fill="FFFFFF"/>
            <w:vAlign w:val="center"/>
          </w:tcPr>
          <w:p w14:paraId="19317A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否</w:t>
            </w:r>
          </w:p>
        </w:tc>
        <w:tc>
          <w:tcPr>
            <w:tcW w:w="2790" w:type="dxa"/>
            <w:vMerge w:val="continue"/>
            <w:shd w:val="clear" w:color="auto" w:fill="FFFFFF"/>
            <w:vAlign w:val="center"/>
          </w:tcPr>
          <w:p w14:paraId="467EAB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095F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3812" w:type="dxa"/>
            <w:gridSpan w:val="7"/>
            <w:shd w:val="clear" w:color="auto" w:fill="FFFFFF"/>
            <w:vAlign w:val="center"/>
          </w:tcPr>
          <w:p w14:paraId="2F1E1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zh-TW" w:eastAsia="zh-TW" w:bidi="zh-TW"/>
              </w:rPr>
              <w:t>需求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lang w:val="zh-TW" w:bidi="zh-TW"/>
              </w:rPr>
              <w:t>描述</w:t>
            </w:r>
          </w:p>
        </w:tc>
      </w:tr>
      <w:tr w14:paraId="2CDFE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04AA0036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技术要求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08D6D5E3">
            <w:pPr>
              <w:pStyle w:val="4"/>
              <w:spacing w:line="360" w:lineRule="auto"/>
              <w:ind w:left="0" w:leftChars="0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 w:eastAsia="zh-CN" w:bidi="ar-SA"/>
              </w:rPr>
              <w:t>一、项目概况</w:t>
            </w:r>
          </w:p>
          <w:p w14:paraId="679F3EFE">
            <w:pPr>
              <w:spacing w:line="360" w:lineRule="auto"/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zh-CN"/>
              </w:rPr>
              <w:t>本项目为山东师范大学2026年信息办多模态运算节点采购项目，</w:t>
            </w:r>
            <w:r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zh-CN"/>
              </w:rPr>
              <w:t>预算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280.00万元</w:t>
            </w:r>
            <w:r>
              <w:rPr>
                <w:rFonts w:hint="eastAsia" w:ascii="宋体" w:hAnsi="宋体" w:eastAsia="宋体" w:cs="宋体"/>
                <w:iCs/>
                <w:color w:val="auto"/>
                <w:sz w:val="24"/>
                <w:szCs w:val="24"/>
                <w:highlight w:val="none"/>
                <w:lang w:val="zh-CN"/>
              </w:rPr>
              <w:t>。</w:t>
            </w:r>
          </w:p>
          <w:p w14:paraId="60EE4AF9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zh-CN"/>
              </w:rPr>
              <w:t>二、技术要求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 xml:space="preserve"> </w:t>
            </w:r>
          </w:p>
          <w:p w14:paraId="30BF1045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详见附件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详细技术要求。</w:t>
            </w:r>
          </w:p>
        </w:tc>
      </w:tr>
      <w:tr w14:paraId="79D88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25313CC1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商务要求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0745BF33">
            <w:pPr>
              <w:numPr>
                <w:ilvl w:val="0"/>
                <w:numId w:val="1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交货期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6357E30A">
            <w:pPr>
              <w:pStyle w:val="26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自合同签订之日起1个月内供货安装调试完毕。</w:t>
            </w:r>
          </w:p>
          <w:p w14:paraId="660A259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交付地点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790C834C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设备全部到达山东师范大学校内指定地点。</w:t>
            </w:r>
          </w:p>
          <w:p w14:paraId="70160167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3、付款条件：</w:t>
            </w:r>
          </w:p>
          <w:p w14:paraId="54954F8E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中标人供货并安装调试完成，使用单位初步验收合格后支付合同价款的60%；经招标人验收合格后，招标人支付至合同价款的100%。</w:t>
            </w:r>
          </w:p>
          <w:p w14:paraId="2AA95083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4、验收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3C827D45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根据《山东省财政厅关于进一步加强政府采购履约验收工作的指导意见》及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要求进行验收。</w:t>
            </w:r>
          </w:p>
          <w:p w14:paraId="750C8513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4.1货物运抵现场后，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将对货物数量、质量、规格等进行检验。如发现货物和规格或者两者都与招标文件、投标文件、合同不符，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有权限根据检验结果要求中标人立即更换或者提出索赔要求。</w:t>
            </w:r>
          </w:p>
          <w:p w14:paraId="7C5A0EE7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4.2货物由中标人进行安装，完毕后，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应对货物的数量、质量、规格、性能等进行详细而全面的检验。安装完毕7日后，证明货物以及安装质量无任何问题，由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组成的验收小组签署验收报告，作为付款凭据之一。</w:t>
            </w:r>
          </w:p>
          <w:p w14:paraId="2FC812B4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5、质量保证期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1D0264D7">
            <w:pPr>
              <w:spacing w:line="360" w:lineRule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5.1质保期：国产设备原厂质保3年（清单技术规格要求中有要求的按照清单要求执行）。国家主管部门或者行业标准对货物本身有更高要求的，从其规定并在合同中约定，投标人亦可提报更长的质保期，质保及售后须注明质保主体（原厂或投标人）。</w:t>
            </w:r>
          </w:p>
          <w:p w14:paraId="7FE34C64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5.2质量保证期内，如果证实货物是有缺陷的，包括潜在的缺陷或者使用不符合要求的材料等，中标人应立即免费维修或者更换有缺陷的货物或者部件，保证达到合同规定的技术以及性能要求。如果中标人在收到通知后5天内没有弥补缺陷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可自行采取必要的补救措施，但风险和费用由中标人承担，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招标人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同时保留通过法律途径进行索赔的权利。</w:t>
            </w:r>
          </w:p>
          <w:p w14:paraId="4DF692AF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6、售后服务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：</w:t>
            </w:r>
          </w:p>
          <w:p w14:paraId="30BC035C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6.1投标人应提供及时周到的售后服务，应保证每季度至少一次上门回访、检修。</w:t>
            </w:r>
          </w:p>
          <w:p w14:paraId="7715540D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6.2投标人自报响应、维修时间以及备品备件情况。</w:t>
            </w:r>
          </w:p>
          <w:p w14:paraId="691908B4">
            <w:pPr>
              <w:pStyle w:val="25"/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7、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培训</w:t>
            </w:r>
          </w:p>
          <w:p w14:paraId="088C9783">
            <w:pPr>
              <w:pStyle w:val="26"/>
              <w:spacing w:line="360" w:lineRule="auto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投标人提供技术培训，包括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使用维护、工作原理、基本操作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常见故障处理等。</w:t>
            </w:r>
          </w:p>
        </w:tc>
      </w:tr>
      <w:tr w14:paraId="59BA6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03D708EC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政策要求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6B7DF204">
            <w:pPr>
              <w:pStyle w:val="4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严格落实财政部、工业和信息化部《政府采购促进中小企业发展管理办法》（财库〔2020〕46号）、《财政部 司法部关于政府采购支持监狱企业发展有关问题的通知》（财库〔2014〕68号）、《关于促进残疾人就业政府采购政策的通知》（财库[2017]141号）、</w:t>
            </w:r>
            <w:r>
              <w:rPr>
                <w:rFonts w:hint="eastAsia" w:ascii="宋体" w:hAnsi="宋体" w:eastAsia="宋体" w:cs="宋体"/>
                <w:iCs/>
                <w:color w:val="auto"/>
                <w:sz w:val="24"/>
                <w:highlight w:val="none"/>
                <w:u w:val="none"/>
                <w:lang w:val="zh-CN" w:eastAsia="zh-CN"/>
              </w:rPr>
              <w:t>《关于进一步发挥政府采购政策功能支持中小企业发展的通知》、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《关于进一步发挥政府采购政策功能支持中小企业发展的通知》、《关于调整优化节能产品、环境标志产品政府采购执行机制的通知》、《关于印发节能产品政府采购品目清单的通知》、《关于印发环境标志产品政府采购品目清单的通知》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本国产品政策、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采购绿色建材、推广节能建筑等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国家最新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zh-CN"/>
              </w:rPr>
              <w:t>政府采购政策。</w:t>
            </w:r>
          </w:p>
        </w:tc>
      </w:tr>
      <w:tr w14:paraId="53A36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5F9C60EB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绩效目标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3718F608">
            <w:pPr>
              <w:pStyle w:val="4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服务学校人工智能算力需求。</w:t>
            </w:r>
          </w:p>
        </w:tc>
      </w:tr>
      <w:tr w14:paraId="48A95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3E237FFE">
            <w:pPr>
              <w:spacing w:line="24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其他要求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4CCD916C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投标人资格要求：</w:t>
            </w:r>
          </w:p>
          <w:p w14:paraId="7528C446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满足《中华人民共和国政府采购法》第二十二条规定;</w:t>
            </w:r>
          </w:p>
          <w:p w14:paraId="59EB03A1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2、落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实政府采购政策需满足的资格要求：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无</w:t>
            </w:r>
          </w:p>
          <w:p w14:paraId="74026F4A"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本项目的特定资格要求：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在“信用中国”（www.creditchina.gov.cn）、中国政府采购网（www.ccgp.gov.cn）、“信用山东”（credit.shandong.gov.cn）等网站中被列入失信被执行人、重大税收违法失信主体、政府采购严重违法失信行为记录名单的投标人，不得参加本次政府采购活动；</w:t>
            </w:r>
          </w:p>
          <w:p w14:paraId="42DAC639">
            <w:pPr>
              <w:spacing w:line="360" w:lineRule="auto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）单位负责人为同一人或者存在直接控股、管理关系的不同投标人，不得参加同一合同项下（同一包号）的政府采购活动；</w:t>
            </w:r>
          </w:p>
        </w:tc>
      </w:tr>
    </w:tbl>
    <w:p w14:paraId="037FB3B8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5A93EDB3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15523B58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29D01F76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7F3A4750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4A2712CE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5D8D14F0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69DC45EC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3B3DD196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7DF17E96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38ADD40D">
      <w:pPr>
        <w:spacing w:line="360" w:lineRule="auto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附件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详细技术要求</w:t>
      </w:r>
    </w:p>
    <w:p w14:paraId="7E86FCE7">
      <w:pPr>
        <w:pStyle w:val="3"/>
        <w:spacing w:line="244" w:lineRule="auto"/>
        <w:jc w:val="center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多模态运算开发一体机（数量1台）</w:t>
      </w:r>
    </w:p>
    <w:tbl>
      <w:tblPr>
        <w:tblStyle w:val="28"/>
        <w:tblW w:w="1424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1240"/>
        <w:gridCol w:w="1486"/>
        <w:gridCol w:w="2426"/>
        <w:gridCol w:w="1118"/>
        <w:gridCol w:w="7268"/>
      </w:tblGrid>
      <w:tr w14:paraId="2B010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vAlign w:val="center"/>
          </w:tcPr>
          <w:p w14:paraId="05697C4F">
            <w:pPr>
              <w:pStyle w:val="27"/>
              <w:spacing w:before="284" w:line="223" w:lineRule="auto"/>
              <w:ind w:left="15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6"/>
                <w:sz w:val="24"/>
                <w:szCs w:val="24"/>
              </w:rPr>
              <w:t>序号</w:t>
            </w:r>
          </w:p>
        </w:tc>
        <w:tc>
          <w:tcPr>
            <w:tcW w:w="1240" w:type="dxa"/>
            <w:vAlign w:val="center"/>
          </w:tcPr>
          <w:p w14:paraId="5E3F85DB">
            <w:pPr>
              <w:pStyle w:val="27"/>
              <w:spacing w:before="284" w:line="221" w:lineRule="auto"/>
              <w:ind w:left="14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4"/>
                <w:sz w:val="24"/>
                <w:szCs w:val="24"/>
              </w:rPr>
              <w:t>指标分类</w:t>
            </w:r>
          </w:p>
        </w:tc>
        <w:tc>
          <w:tcPr>
            <w:tcW w:w="1486" w:type="dxa"/>
            <w:vAlign w:val="center"/>
          </w:tcPr>
          <w:p w14:paraId="33D5E57A">
            <w:pPr>
              <w:pStyle w:val="27"/>
              <w:spacing w:before="164" w:line="248" w:lineRule="auto"/>
              <w:ind w:left="187" w:right="186" w:firstLine="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7"/>
                <w:sz w:val="24"/>
                <w:szCs w:val="24"/>
              </w:rPr>
              <w:t>一级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6"/>
                <w:sz w:val="24"/>
                <w:szCs w:val="24"/>
              </w:rPr>
              <w:t>指标</w:t>
            </w:r>
          </w:p>
        </w:tc>
        <w:tc>
          <w:tcPr>
            <w:tcW w:w="2426" w:type="dxa"/>
            <w:vAlign w:val="center"/>
          </w:tcPr>
          <w:p w14:paraId="78EB7BCB">
            <w:pPr>
              <w:pStyle w:val="27"/>
              <w:spacing w:before="284" w:line="221" w:lineRule="auto"/>
              <w:ind w:left="16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4"/>
                <w:sz w:val="24"/>
                <w:szCs w:val="24"/>
              </w:rPr>
              <w:t>二级指标</w:t>
            </w:r>
          </w:p>
        </w:tc>
        <w:tc>
          <w:tcPr>
            <w:tcW w:w="1118" w:type="dxa"/>
            <w:vAlign w:val="center"/>
          </w:tcPr>
          <w:p w14:paraId="6954218D">
            <w:pPr>
              <w:pStyle w:val="27"/>
              <w:spacing w:before="44" w:line="221" w:lineRule="auto"/>
              <w:ind w:left="17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4"/>
                <w:sz w:val="24"/>
                <w:szCs w:val="24"/>
              </w:rPr>
              <w:t>是否可以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3"/>
                <w:sz w:val="24"/>
                <w:szCs w:val="24"/>
              </w:rPr>
              <w:t>作为评分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12"/>
                <w:sz w:val="24"/>
                <w:szCs w:val="24"/>
              </w:rPr>
              <w:t>因素</w:t>
            </w:r>
          </w:p>
        </w:tc>
        <w:tc>
          <w:tcPr>
            <w:tcW w:w="7268" w:type="dxa"/>
            <w:vAlign w:val="center"/>
          </w:tcPr>
          <w:p w14:paraId="72C8EB51">
            <w:pPr>
              <w:pStyle w:val="27"/>
              <w:spacing w:before="284" w:line="222" w:lineRule="auto"/>
              <w:ind w:left="113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4"/>
                <w:sz w:val="24"/>
                <w:szCs w:val="24"/>
              </w:rPr>
              <w:t>指标要求</w:t>
            </w:r>
          </w:p>
        </w:tc>
      </w:tr>
      <w:tr w14:paraId="4CEDB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2B554DA7">
            <w:pPr>
              <w:pStyle w:val="27"/>
              <w:spacing w:before="59" w:line="239" w:lineRule="exact"/>
              <w:ind w:left="32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D66C615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7DDFE19A">
            <w:pPr>
              <w:pStyle w:val="27"/>
              <w:spacing w:before="59" w:line="258" w:lineRule="auto"/>
              <w:ind w:left="161" w:leftChars="0" w:right="160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*CPU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685CA5DF">
            <w:pPr>
              <w:pStyle w:val="27"/>
              <w:spacing w:before="59" w:line="223" w:lineRule="auto"/>
              <w:ind w:left="10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*CPU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信息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75599347">
            <w:pPr>
              <w:pStyle w:val="27"/>
              <w:spacing w:before="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37B881AA">
            <w:pPr>
              <w:pStyle w:val="27"/>
              <w:spacing w:before="37" w:line="235" w:lineRule="auto"/>
              <w:ind w:left="110" w:leftChars="0" w:right="172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供应商给出CPU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信息，包含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3"/>
                <w:sz w:val="24"/>
                <w:szCs w:val="24"/>
                <w:lang w:val="en-US" w:eastAsia="zh-CN"/>
              </w:rPr>
              <w:t>数量（≥4）、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型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号、物理核心数、主频、末级缓存容量、线程数、热设计功耗及支持内存的最高速率、通道数和位宽</w:t>
            </w:r>
          </w:p>
        </w:tc>
      </w:tr>
      <w:tr w14:paraId="6E38F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3B9041A9">
            <w:pPr>
              <w:pStyle w:val="27"/>
              <w:spacing w:before="274" w:line="239" w:lineRule="exact"/>
              <w:ind w:left="31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6A2080F">
            <w:pPr>
              <w:pStyle w:val="27"/>
              <w:spacing w:before="27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5D5DC150">
            <w:pPr>
              <w:pStyle w:val="27"/>
              <w:spacing w:before="58" w:line="248" w:lineRule="auto"/>
              <w:ind w:left="162" w:leftChars="0" w:right="117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*主板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0FE165A4">
            <w:pPr>
              <w:pStyle w:val="27"/>
              <w:spacing w:before="39" w:line="231" w:lineRule="auto"/>
              <w:ind w:left="110" w:leftChars="0" w:right="106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*主板支持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的</w:t>
            </w:r>
            <w:r>
              <w:rPr>
                <w:rFonts w:hint="eastAsia" w:ascii="宋体" w:hAnsi="宋体" w:eastAsia="宋体" w:cs="宋体"/>
                <w:color w:val="auto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和内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存情况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25C25EC">
            <w:pPr>
              <w:pStyle w:val="27"/>
              <w:spacing w:before="27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5FF733CB">
            <w:pPr>
              <w:pStyle w:val="27"/>
              <w:spacing w:before="159" w:line="248" w:lineRule="auto"/>
              <w:ind w:left="120" w:leftChars="0" w:right="172" w:rightChars="0" w:hanging="1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供应商给出主板支持的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和内存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的型号数量</w:t>
            </w:r>
          </w:p>
        </w:tc>
      </w:tr>
      <w:tr w14:paraId="5BCC6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18F17CFC">
            <w:pPr>
              <w:pStyle w:val="27"/>
              <w:spacing w:before="273" w:line="238" w:lineRule="exact"/>
              <w:ind w:left="31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</w:rPr>
              <w:t>3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E959457">
            <w:pPr>
              <w:pStyle w:val="27"/>
              <w:spacing w:before="281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168F7BCA">
            <w:pPr>
              <w:pStyle w:val="27"/>
              <w:spacing w:before="164" w:line="248" w:lineRule="auto"/>
              <w:ind w:left="187" w:right="186" w:firstLine="3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6F2229BF">
            <w:pPr>
              <w:pStyle w:val="27"/>
              <w:spacing w:before="161" w:line="248" w:lineRule="auto"/>
              <w:ind w:left="107" w:leftChars="0" w:right="180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*主板内存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槽数量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A192944">
            <w:pPr>
              <w:pStyle w:val="27"/>
              <w:spacing w:before="281" w:line="222" w:lineRule="auto"/>
              <w:ind w:left="44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3C1CA9DD">
            <w:pPr>
              <w:pStyle w:val="27"/>
              <w:spacing w:before="161" w:line="248" w:lineRule="auto"/>
              <w:ind w:left="113" w:leftChars="0" w:right="172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非板载内存的可扩展插槽数量应不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少于</w:t>
            </w:r>
            <w:r>
              <w:rPr>
                <w:rFonts w:hint="eastAsia" w:ascii="宋体" w:hAnsi="宋体" w:eastAsia="宋体" w:cs="宋体"/>
                <w:color w:val="auto"/>
                <w:spacing w:val="-4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个</w:t>
            </w:r>
          </w:p>
        </w:tc>
      </w:tr>
      <w:tr w14:paraId="00843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7366059D">
            <w:pPr>
              <w:pStyle w:val="27"/>
              <w:spacing w:before="273" w:line="239" w:lineRule="exact"/>
              <w:ind w:left="31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</w:rPr>
              <w:t>4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C0B41E3">
            <w:pPr>
              <w:pStyle w:val="27"/>
              <w:spacing w:before="280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109B42FA">
            <w:pPr>
              <w:pStyle w:val="27"/>
              <w:spacing w:before="164" w:line="248" w:lineRule="auto"/>
              <w:ind w:left="187" w:right="186" w:firstLine="3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49C8C23D">
            <w:pPr>
              <w:pStyle w:val="27"/>
              <w:spacing w:before="160" w:line="248" w:lineRule="auto"/>
              <w:ind w:left="108" w:leftChars="0" w:right="180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*主板存储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接口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3713C0B1">
            <w:pPr>
              <w:pStyle w:val="27"/>
              <w:spacing w:before="281" w:line="222" w:lineRule="auto"/>
              <w:ind w:left="44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7910BF6B">
            <w:pPr>
              <w:pStyle w:val="27"/>
              <w:spacing w:before="161" w:line="247" w:lineRule="auto"/>
              <w:ind w:left="113" w:leftChars="0" w:right="172" w:rightChars="0" w:firstLine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至少支持</w:t>
            </w:r>
            <w:r>
              <w:rPr>
                <w:rFonts w:hint="eastAsia" w:ascii="宋体" w:hAnsi="宋体" w:eastAsia="宋体" w:cs="宋体"/>
                <w:color w:val="auto"/>
                <w:spacing w:val="-2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SATA、SAS、M.2、U.2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存储接口中的</w:t>
            </w:r>
            <w:r>
              <w:rPr>
                <w:rFonts w:hint="eastAsia" w:ascii="宋体" w:hAnsi="宋体" w:eastAsia="宋体" w:cs="宋体"/>
                <w:color w:val="auto"/>
                <w:spacing w:val="-2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种</w:t>
            </w:r>
          </w:p>
        </w:tc>
      </w:tr>
      <w:tr w14:paraId="6B7C2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48E16766">
            <w:pPr>
              <w:spacing w:line="33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24092C6">
            <w:pPr>
              <w:pStyle w:val="27"/>
              <w:spacing w:before="58" w:line="242" w:lineRule="auto"/>
              <w:ind w:left="314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06DAF4F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422F740C">
            <w:pPr>
              <w:pStyle w:val="27"/>
              <w:spacing w:before="164" w:line="248" w:lineRule="auto"/>
              <w:ind w:left="187" w:right="186" w:firstLine="3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141E92AE">
            <w:pPr>
              <w:pStyle w:val="27"/>
              <w:spacing w:before="280" w:line="248" w:lineRule="auto"/>
              <w:ind w:left="108" w:leftChars="0" w:right="137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*PCIe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插槽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接口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4F0226C8">
            <w:pPr>
              <w:spacing w:line="339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26632C2">
            <w:pPr>
              <w:pStyle w:val="27"/>
              <w:spacing w:before="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7F40EB5A">
            <w:pPr>
              <w:pStyle w:val="27"/>
              <w:spacing w:before="160" w:line="247" w:lineRule="auto"/>
              <w:ind w:left="110" w:leftChars="0" w:right="126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PCIe3.0</w:t>
            </w:r>
            <w:r>
              <w:rPr>
                <w:rFonts w:hint="eastAsia" w:ascii="宋体" w:hAnsi="宋体" w:eastAsia="宋体" w:cs="宋体"/>
                <w:color w:val="auto"/>
                <w:spacing w:val="-3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或以上的高速串行计算机扩展总线标准，PCIe</w:t>
            </w:r>
            <w:r>
              <w:rPr>
                <w:rFonts w:hint="eastAsia" w:ascii="宋体" w:hAnsi="宋体" w:eastAsia="宋体" w:cs="宋体"/>
                <w:color w:val="auto"/>
                <w:spacing w:val="-1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的接口速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率与位宽需保证向下兼容</w:t>
            </w:r>
          </w:p>
        </w:tc>
      </w:tr>
      <w:tr w14:paraId="15FC1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5A2E10D0">
            <w:pPr>
              <w:spacing w:line="285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8857A68">
            <w:pPr>
              <w:pStyle w:val="27"/>
              <w:spacing w:before="58" w:line="242" w:lineRule="auto"/>
              <w:ind w:left="3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6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8C0A518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51E1C0A3">
            <w:pPr>
              <w:pStyle w:val="27"/>
              <w:spacing w:before="164" w:line="248" w:lineRule="auto"/>
              <w:ind w:left="187" w:right="186" w:firstLine="3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1E90A763">
            <w:pPr>
              <w:pStyle w:val="27"/>
              <w:spacing w:before="58" w:line="248" w:lineRule="auto"/>
              <w:ind w:left="108" w:leftChars="0" w:right="136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*主板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PCIe插槽数量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及规格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406CC25F">
            <w:pPr>
              <w:spacing w:line="289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8DBEFF6">
            <w:pPr>
              <w:spacing w:line="289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29E501D5">
            <w:pPr>
              <w:pStyle w:val="27"/>
              <w:spacing w:before="58" w:line="222" w:lineRule="auto"/>
              <w:ind w:left="44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13546A81">
            <w:pPr>
              <w:pStyle w:val="27"/>
              <w:spacing w:before="40" w:line="246" w:lineRule="auto"/>
              <w:ind w:left="114" w:right="102" w:hanging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a) 高度大于44.45mm</w:t>
            </w:r>
            <w:r>
              <w:rPr>
                <w:rFonts w:hint="eastAsia" w:ascii="宋体" w:hAnsi="宋体" w:eastAsia="宋体" w:cs="宋体"/>
                <w:color w:val="auto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双路或以上服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务器</w:t>
            </w:r>
            <w:r>
              <w:rPr>
                <w:rFonts w:hint="eastAsia" w:ascii="宋体" w:hAnsi="宋体" w:eastAsia="宋体" w:cs="宋体"/>
                <w:color w:val="auto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PCIe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插槽或接口应不少于5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个；</w:t>
            </w:r>
          </w:p>
          <w:p w14:paraId="1EC47C64">
            <w:pPr>
              <w:pStyle w:val="27"/>
              <w:spacing w:before="33" w:line="230" w:lineRule="auto"/>
              <w:ind w:left="110" w:leftChars="0" w:right="172" w:rightChars="0" w:firstLine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b) 单路服务器</w:t>
            </w:r>
            <w:r>
              <w:rPr>
                <w:rFonts w:hint="eastAsia" w:ascii="宋体" w:hAnsi="宋体" w:eastAsia="宋体" w:cs="宋体"/>
                <w:color w:val="auto"/>
                <w:spacing w:val="-2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PCIe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插槽或接口应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不少于</w:t>
            </w:r>
            <w:r>
              <w:rPr>
                <w:rFonts w:hint="eastAsia" w:ascii="宋体" w:hAnsi="宋体" w:eastAsia="宋体" w:cs="宋体"/>
                <w:color w:val="auto"/>
                <w:spacing w:val="-4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个，可通过扩展卡进行插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槽扩展</w:t>
            </w:r>
          </w:p>
        </w:tc>
      </w:tr>
      <w:tr w14:paraId="61F7A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58D23D79">
            <w:pPr>
              <w:spacing w:line="27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C0CE9B3">
            <w:pPr>
              <w:pStyle w:val="27"/>
              <w:spacing w:before="59" w:line="237" w:lineRule="exact"/>
              <w:ind w:left="31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E9A5355">
            <w:pPr>
              <w:pStyle w:val="27"/>
              <w:spacing w:before="59" w:line="223" w:lineRule="auto"/>
              <w:ind w:left="15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31FDE1A2">
            <w:pPr>
              <w:pStyle w:val="27"/>
              <w:spacing w:before="164" w:line="248" w:lineRule="auto"/>
              <w:ind w:left="187" w:right="186" w:firstLine="3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58195AA9">
            <w:pPr>
              <w:pStyle w:val="27"/>
              <w:spacing w:before="58" w:line="248" w:lineRule="auto"/>
              <w:ind w:left="109" w:leftChars="0" w:right="271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板载网络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接口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04B468EC">
            <w:pPr>
              <w:pStyle w:val="27"/>
              <w:spacing w:before="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46857441">
            <w:pPr>
              <w:pStyle w:val="27"/>
              <w:spacing w:before="59" w:line="249" w:lineRule="auto"/>
              <w:ind w:left="120" w:leftChars="0" w:right="172" w:rightChars="0" w:hanging="9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支持板载网络接口应不少于</w:t>
            </w:r>
            <w:r>
              <w:rPr>
                <w:rFonts w:hint="eastAsia" w:ascii="宋体" w:hAnsi="宋体" w:eastAsia="宋体" w:cs="宋体"/>
                <w:color w:val="auto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个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1GE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网口</w:t>
            </w:r>
          </w:p>
        </w:tc>
      </w:tr>
      <w:tr w14:paraId="0330E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718245D4">
            <w:pPr>
              <w:pStyle w:val="27"/>
              <w:spacing w:before="58" w:line="238" w:lineRule="exact"/>
              <w:ind w:left="31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C984568">
            <w:pPr>
              <w:pStyle w:val="27"/>
              <w:spacing w:before="59" w:line="223" w:lineRule="auto"/>
              <w:ind w:left="15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76F15D3E">
            <w:pPr>
              <w:pStyle w:val="27"/>
              <w:spacing w:before="164" w:line="248" w:lineRule="auto"/>
              <w:ind w:left="187" w:right="186" w:firstLine="3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pacing w:val="-7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18A1CA9B">
            <w:pPr>
              <w:pStyle w:val="27"/>
              <w:spacing w:before="284" w:line="248" w:lineRule="auto"/>
              <w:ind w:left="108" w:leftChars="0" w:right="106" w:rightChars="0" w:firstLine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主板</w:t>
            </w:r>
            <w:r>
              <w:rPr>
                <w:rFonts w:hint="eastAsia" w:ascii="宋体" w:hAnsi="宋体" w:eastAsia="宋体" w:cs="宋体"/>
                <w:color w:val="auto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OCP</w:t>
            </w:r>
            <w:r>
              <w:rPr>
                <w:rFonts w:hint="eastAsia" w:ascii="宋体" w:hAnsi="宋体" w:eastAsia="宋体" w:cs="宋体"/>
                <w:color w:val="auto"/>
                <w:spacing w:val="-4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插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槽数量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61D8A47D">
            <w:pPr>
              <w:pStyle w:val="27"/>
              <w:spacing w:before="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0FDFEF27">
            <w:pPr>
              <w:pStyle w:val="27"/>
              <w:spacing w:before="284" w:line="248" w:lineRule="auto"/>
              <w:ind w:left="112" w:leftChars="0" w:right="102" w:rightChars="0" w:firstLine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OCP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2.0</w:t>
            </w:r>
            <w:r>
              <w:rPr>
                <w:rFonts w:hint="eastAsia" w:ascii="宋体" w:hAnsi="宋体" w:eastAsia="宋体" w:cs="宋体"/>
                <w:color w:val="auto"/>
                <w:spacing w:val="-4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及以上插槽的数量不少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于</w:t>
            </w:r>
            <w:r>
              <w:rPr>
                <w:rFonts w:hint="eastAsia" w:ascii="宋体" w:hAnsi="宋体" w:eastAsia="宋体" w:cs="宋体"/>
                <w:color w:val="auto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个</w:t>
            </w:r>
          </w:p>
        </w:tc>
      </w:tr>
      <w:tr w14:paraId="7F8AB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vAlign w:val="center"/>
          </w:tcPr>
          <w:p w14:paraId="63508210">
            <w:pPr>
              <w:pStyle w:val="27"/>
              <w:spacing w:before="31" w:line="209" w:lineRule="auto"/>
              <w:ind w:left="25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40" w:type="dxa"/>
            <w:vAlign w:val="center"/>
          </w:tcPr>
          <w:p w14:paraId="6FC86BB2">
            <w:pPr>
              <w:pStyle w:val="27"/>
              <w:spacing w:before="39" w:line="201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restart"/>
            <w:vAlign w:val="center"/>
          </w:tcPr>
          <w:p w14:paraId="547E0376">
            <w:pPr>
              <w:pStyle w:val="27"/>
              <w:spacing w:before="59" w:line="248" w:lineRule="auto"/>
              <w:ind w:left="186" w:right="141" w:hanging="4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26" w:type="dxa"/>
            <w:vAlign w:val="center"/>
          </w:tcPr>
          <w:p w14:paraId="594BC91D">
            <w:pPr>
              <w:pStyle w:val="27"/>
              <w:spacing w:before="39" w:line="201" w:lineRule="auto"/>
              <w:ind w:left="10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*内存数量</w:t>
            </w:r>
          </w:p>
        </w:tc>
        <w:tc>
          <w:tcPr>
            <w:tcW w:w="1118" w:type="dxa"/>
            <w:vAlign w:val="center"/>
          </w:tcPr>
          <w:p w14:paraId="0B8C9B28">
            <w:pPr>
              <w:pStyle w:val="27"/>
              <w:spacing w:before="39" w:line="201" w:lineRule="auto"/>
              <w:ind w:left="44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vAlign w:val="center"/>
          </w:tcPr>
          <w:p w14:paraId="63A2ADC5">
            <w:pPr>
              <w:pStyle w:val="27"/>
              <w:spacing w:before="39" w:line="201" w:lineRule="auto"/>
              <w:ind w:left="131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</w:tr>
      <w:tr w14:paraId="031A2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vAlign w:val="center"/>
          </w:tcPr>
          <w:p w14:paraId="3A9FA385">
            <w:pPr>
              <w:pStyle w:val="27"/>
              <w:spacing w:before="59" w:line="239" w:lineRule="exact"/>
              <w:ind w:left="25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40" w:type="dxa"/>
            <w:vAlign w:val="center"/>
          </w:tcPr>
          <w:p w14:paraId="6CD48EBF">
            <w:pPr>
              <w:pStyle w:val="27"/>
              <w:spacing w:before="59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3FA33673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</w:tcPr>
          <w:p w14:paraId="35F79875">
            <w:pPr>
              <w:pStyle w:val="27"/>
              <w:spacing w:before="58" w:line="222" w:lineRule="auto"/>
              <w:ind w:left="10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*内存规格</w:t>
            </w:r>
          </w:p>
        </w:tc>
        <w:tc>
          <w:tcPr>
            <w:tcW w:w="1118" w:type="dxa"/>
            <w:vAlign w:val="center"/>
          </w:tcPr>
          <w:p w14:paraId="77D042AF">
            <w:pPr>
              <w:pStyle w:val="27"/>
              <w:spacing w:before="59" w:line="223" w:lineRule="auto"/>
              <w:ind w:left="44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vAlign w:val="center"/>
          </w:tcPr>
          <w:p w14:paraId="0C313C48">
            <w:pPr>
              <w:pStyle w:val="27"/>
              <w:spacing w:before="58"/>
              <w:ind w:left="13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≥DDR4</w:t>
            </w:r>
          </w:p>
        </w:tc>
      </w:tr>
      <w:tr w14:paraId="2B313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vAlign w:val="center"/>
          </w:tcPr>
          <w:p w14:paraId="4520A6C4">
            <w:pPr>
              <w:pStyle w:val="27"/>
              <w:spacing w:before="58" w:line="240" w:lineRule="exact"/>
              <w:ind w:left="25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40" w:type="dxa"/>
            <w:vAlign w:val="center"/>
          </w:tcPr>
          <w:p w14:paraId="5621D78E">
            <w:pPr>
              <w:pStyle w:val="27"/>
              <w:spacing w:before="59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562DF0B7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</w:tcPr>
          <w:p w14:paraId="618F194A">
            <w:pPr>
              <w:pStyle w:val="27"/>
              <w:spacing w:before="58" w:line="222" w:lineRule="auto"/>
              <w:ind w:left="10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*内存通道</w:t>
            </w:r>
          </w:p>
        </w:tc>
        <w:tc>
          <w:tcPr>
            <w:tcW w:w="1118" w:type="dxa"/>
            <w:vAlign w:val="center"/>
          </w:tcPr>
          <w:p w14:paraId="6A569051">
            <w:pPr>
              <w:pStyle w:val="27"/>
              <w:spacing w:before="59" w:line="222" w:lineRule="auto"/>
              <w:ind w:left="44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vAlign w:val="center"/>
          </w:tcPr>
          <w:p w14:paraId="21B9F365">
            <w:pPr>
              <w:pStyle w:val="27"/>
              <w:spacing w:before="38" w:line="237" w:lineRule="auto"/>
              <w:ind w:left="116" w:right="168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支持多个内存接口通道，每个通道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可支持</w:t>
            </w:r>
            <w:r>
              <w:rPr>
                <w:rFonts w:hint="eastAsia" w:ascii="宋体" w:hAnsi="宋体" w:eastAsia="宋体" w:cs="宋体"/>
                <w:color w:val="auto"/>
                <w:spacing w:val="-2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1DPC</w:t>
            </w:r>
            <w:r>
              <w:rPr>
                <w:rFonts w:hint="eastAsia" w:ascii="宋体" w:hAnsi="宋体" w:eastAsia="宋体" w:cs="宋体"/>
                <w:color w:val="auto"/>
                <w:spacing w:val="-3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2DPC，当支持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2DPC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时，印制电路板上应具备插槽的序号标识，具体通道数应在随机文件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中明确</w:t>
            </w:r>
          </w:p>
        </w:tc>
      </w:tr>
      <w:tr w14:paraId="6476D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vAlign w:val="center"/>
          </w:tcPr>
          <w:p w14:paraId="0163F215">
            <w:pPr>
              <w:pStyle w:val="27"/>
              <w:spacing w:before="59" w:line="239" w:lineRule="exact"/>
              <w:ind w:left="256" w:left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40" w:type="dxa"/>
            <w:vAlign w:val="center"/>
          </w:tcPr>
          <w:p w14:paraId="664272CC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restart"/>
            <w:vAlign w:val="center"/>
          </w:tcPr>
          <w:p w14:paraId="1F416960">
            <w:pPr>
              <w:pStyle w:val="27"/>
              <w:spacing w:before="59" w:line="248" w:lineRule="auto"/>
              <w:ind w:right="14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*存储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26" w:type="dxa"/>
            <w:vAlign w:val="center"/>
          </w:tcPr>
          <w:p w14:paraId="70584362">
            <w:pPr>
              <w:pStyle w:val="27"/>
              <w:spacing w:before="58" w:line="248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*硬磁盘实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配容量</w:t>
            </w:r>
          </w:p>
        </w:tc>
        <w:tc>
          <w:tcPr>
            <w:tcW w:w="1118" w:type="dxa"/>
            <w:vAlign w:val="center"/>
          </w:tcPr>
          <w:p w14:paraId="1037BEF0">
            <w:pPr>
              <w:pStyle w:val="27"/>
              <w:spacing w:before="59" w:line="222" w:lineRule="auto"/>
              <w:ind w:left="448" w:left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vAlign w:val="center"/>
          </w:tcPr>
          <w:p w14:paraId="2217D66A">
            <w:pPr>
              <w:pStyle w:val="27"/>
              <w:spacing w:before="38" w:line="246" w:lineRule="auto"/>
              <w:ind w:left="113" w:leftChars="0" w:right="168" w:rightChars="0"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服务器产品至少要配备一款存储设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实配固态盘单盘可用容量不小于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480GB，NVMe SSD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24"/>
                <w:szCs w:val="24"/>
              </w:rPr>
              <w:t>容量不小于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24"/>
                <w:szCs w:val="24"/>
                <w:lang w:val="en-US" w:eastAsia="zh-CN"/>
              </w:rPr>
              <w:t>3.84TB</w:t>
            </w:r>
          </w:p>
        </w:tc>
      </w:tr>
      <w:tr w14:paraId="57A89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vAlign w:val="center"/>
          </w:tcPr>
          <w:p w14:paraId="7C207E79">
            <w:pPr>
              <w:pStyle w:val="27"/>
              <w:spacing w:before="59" w:line="242" w:lineRule="auto"/>
              <w:ind w:left="25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40" w:type="dxa"/>
            <w:vAlign w:val="center"/>
          </w:tcPr>
          <w:p w14:paraId="0FEDA874">
            <w:pPr>
              <w:pStyle w:val="27"/>
              <w:spacing w:before="58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14719235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</w:tcPr>
          <w:p w14:paraId="44183C20">
            <w:pPr>
              <w:pStyle w:val="27"/>
              <w:spacing w:before="58" w:line="248" w:lineRule="auto"/>
              <w:ind w:left="111" w:right="123" w:hanging="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*硬盘实配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数量</w:t>
            </w:r>
          </w:p>
        </w:tc>
        <w:tc>
          <w:tcPr>
            <w:tcW w:w="1118" w:type="dxa"/>
            <w:vAlign w:val="center"/>
          </w:tcPr>
          <w:p w14:paraId="2E2B098C">
            <w:pPr>
              <w:pStyle w:val="27"/>
              <w:spacing w:before="58" w:line="223" w:lineRule="auto"/>
              <w:ind w:left="44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vAlign w:val="center"/>
          </w:tcPr>
          <w:p w14:paraId="706BC875">
            <w:pPr>
              <w:pStyle w:val="27"/>
              <w:spacing w:before="4" w:line="222" w:lineRule="auto"/>
              <w:ind w:left="114" w:right="16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实配固态盘数应不小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于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块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NVMe SSD盘数应不小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于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块</w:t>
            </w:r>
          </w:p>
        </w:tc>
      </w:tr>
      <w:tr w14:paraId="3D1B2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vAlign w:val="center"/>
          </w:tcPr>
          <w:p w14:paraId="4F04FF4D">
            <w:pPr>
              <w:pStyle w:val="27"/>
              <w:spacing w:before="59" w:line="239" w:lineRule="exact"/>
              <w:ind w:left="25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40" w:type="dxa"/>
            <w:vAlign w:val="center"/>
          </w:tcPr>
          <w:p w14:paraId="2D6A9214">
            <w:pPr>
              <w:pStyle w:val="27"/>
              <w:spacing w:before="59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7C9B6D1F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</w:tcPr>
          <w:p w14:paraId="1482036F">
            <w:pPr>
              <w:pStyle w:val="27"/>
              <w:spacing w:before="58" w:line="248" w:lineRule="auto"/>
              <w:ind w:left="110" w:right="123" w:hanging="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*硬盘插槽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数量及规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格</w:t>
            </w:r>
          </w:p>
        </w:tc>
        <w:tc>
          <w:tcPr>
            <w:tcW w:w="1118" w:type="dxa"/>
            <w:vAlign w:val="center"/>
          </w:tcPr>
          <w:p w14:paraId="2F9376D4">
            <w:pPr>
              <w:pStyle w:val="27"/>
              <w:spacing w:before="59" w:line="223" w:lineRule="auto"/>
              <w:ind w:left="44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vAlign w:val="center"/>
          </w:tcPr>
          <w:p w14:paraId="444921AE">
            <w:pPr>
              <w:pStyle w:val="27"/>
              <w:spacing w:before="6" w:line="246" w:lineRule="auto"/>
              <w:ind w:left="113" w:right="127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)</w:t>
            </w:r>
            <w:r>
              <w:rPr>
                <w:rFonts w:hint="eastAsia" w:ascii="宋体" w:hAnsi="宋体" w:eastAsia="宋体" w:cs="宋体"/>
                <w:color w:val="auto"/>
                <w:spacing w:val="5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机箱高度为88.9mm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的服务器可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支持的硬盘数量应不少于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块，机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箱高度为44.45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pacing w:val="-2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的服务器可支持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的硬盘数量应不少于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块。</w:t>
            </w:r>
          </w:p>
          <w:p w14:paraId="3F828064">
            <w:pPr>
              <w:pStyle w:val="27"/>
              <w:spacing w:line="221" w:lineRule="auto"/>
              <w:ind w:left="115" w:right="216" w:hanging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b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)</w:t>
            </w:r>
            <w:r>
              <w:rPr>
                <w:rFonts w:hint="eastAsia" w:ascii="宋体" w:hAnsi="宋体" w:eastAsia="宋体" w:cs="宋体"/>
                <w:color w:val="auto"/>
                <w:spacing w:val="6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存储型服务器可支持硬盘数量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应不少于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24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块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lang w:eastAsia="zh-CN"/>
              </w:rPr>
              <w:t>。</w:t>
            </w:r>
          </w:p>
        </w:tc>
      </w:tr>
      <w:tr w14:paraId="5E6F1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vAlign w:val="center"/>
          </w:tcPr>
          <w:p w14:paraId="74BF669C">
            <w:pPr>
              <w:pStyle w:val="27"/>
              <w:spacing w:before="156" w:line="237" w:lineRule="exact"/>
              <w:ind w:left="25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240" w:type="dxa"/>
            <w:vAlign w:val="center"/>
          </w:tcPr>
          <w:p w14:paraId="49845731">
            <w:pPr>
              <w:pStyle w:val="27"/>
              <w:spacing w:before="163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Align w:val="center"/>
          </w:tcPr>
          <w:p w14:paraId="10FF1E40">
            <w:pPr>
              <w:pStyle w:val="27"/>
              <w:spacing w:before="43" w:line="223" w:lineRule="auto"/>
              <w:ind w:left="189" w:right="18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卡规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  <w:szCs w:val="24"/>
              </w:rPr>
              <w:t>格（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卡）</w:t>
            </w:r>
          </w:p>
        </w:tc>
        <w:tc>
          <w:tcPr>
            <w:tcW w:w="2426" w:type="dxa"/>
            <w:vAlign w:val="center"/>
          </w:tcPr>
          <w:p w14:paraId="6BF3CABE">
            <w:pPr>
              <w:pStyle w:val="27"/>
              <w:spacing w:before="43" w:line="223" w:lineRule="auto"/>
              <w:ind w:left="109" w:right="168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卡支持的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SAS接口数</w:t>
            </w:r>
          </w:p>
        </w:tc>
        <w:tc>
          <w:tcPr>
            <w:tcW w:w="1118" w:type="dxa"/>
            <w:vAlign w:val="center"/>
          </w:tcPr>
          <w:p w14:paraId="5150AEB3">
            <w:pPr>
              <w:pStyle w:val="27"/>
              <w:spacing w:before="163" w:line="222" w:lineRule="auto"/>
              <w:ind w:left="44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vAlign w:val="center"/>
          </w:tcPr>
          <w:p w14:paraId="2E66AB82">
            <w:pPr>
              <w:pStyle w:val="27"/>
              <w:spacing w:before="163"/>
              <w:ind w:left="13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</w:rPr>
              <w:t>≥8</w:t>
            </w:r>
          </w:p>
        </w:tc>
      </w:tr>
      <w:tr w14:paraId="07A7F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vAlign w:val="center"/>
          </w:tcPr>
          <w:p w14:paraId="29E3614B">
            <w:pPr>
              <w:pStyle w:val="27"/>
              <w:spacing w:before="59" w:line="239" w:lineRule="exact"/>
              <w:ind w:left="246" w:leftChars="0"/>
              <w:jc w:val="both"/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40" w:type="dxa"/>
            <w:vAlign w:val="center"/>
          </w:tcPr>
          <w:p w14:paraId="22CBF8E2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Align w:val="center"/>
          </w:tcPr>
          <w:p w14:paraId="27DD576F">
            <w:pPr>
              <w:pStyle w:val="27"/>
              <w:spacing w:before="43" w:line="223" w:lineRule="auto"/>
              <w:ind w:left="189" w:right="185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*网络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26" w:type="dxa"/>
            <w:vAlign w:val="center"/>
          </w:tcPr>
          <w:p w14:paraId="73342E2D">
            <w:pPr>
              <w:pStyle w:val="27"/>
              <w:spacing w:before="59" w:line="248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*网口速率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和数量</w:t>
            </w:r>
          </w:p>
        </w:tc>
        <w:tc>
          <w:tcPr>
            <w:tcW w:w="1118" w:type="dxa"/>
            <w:vAlign w:val="center"/>
          </w:tcPr>
          <w:p w14:paraId="04FA3295">
            <w:pPr>
              <w:pStyle w:val="27"/>
              <w:spacing w:before="59" w:line="223" w:lineRule="auto"/>
              <w:ind w:left="445" w:leftChars="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vAlign w:val="center"/>
          </w:tcPr>
          <w:p w14:paraId="60E0AC90">
            <w:pPr>
              <w:pStyle w:val="27"/>
              <w:spacing w:before="58" w:line="248" w:lineRule="auto"/>
              <w:ind w:left="112" w:leftChars="0" w:right="168" w:rightChars="0" w:firstLine="2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1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 xml:space="preserve">配置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不少于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 xml:space="preserve">2 张双口 25GE 网卡（含 25G 多模光模块），配置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不少于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4 块双口 200GE 光网卡（含 200G 多模光模块及配套线缆）</w:t>
            </w:r>
          </w:p>
        </w:tc>
      </w:tr>
      <w:tr w14:paraId="248C9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vAlign w:val="center"/>
          </w:tcPr>
          <w:p w14:paraId="141B1006">
            <w:pPr>
              <w:pStyle w:val="27"/>
              <w:spacing w:before="59" w:line="239" w:lineRule="exact"/>
              <w:ind w:left="246" w:leftChars="0"/>
              <w:jc w:val="both"/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ED9FD17">
            <w:pPr>
              <w:pStyle w:val="27"/>
              <w:spacing w:before="165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7BCE23ED">
            <w:pPr>
              <w:pStyle w:val="27"/>
              <w:spacing w:before="289" w:line="190" w:lineRule="auto"/>
              <w:ind w:left="13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*外部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12D72FD1">
            <w:pPr>
              <w:pStyle w:val="27"/>
              <w:spacing w:before="164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*显示接口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5E91CE3A">
            <w:pPr>
              <w:pStyle w:val="27"/>
              <w:spacing w:before="165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2A03A477">
            <w:pPr>
              <w:pStyle w:val="27"/>
              <w:spacing w:before="45" w:line="220" w:lineRule="auto"/>
              <w:ind w:left="108" w:leftChars="0" w:right="206" w:rightChars="0" w:firstLine="9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显示接口类型应不少于</w:t>
            </w:r>
            <w:r>
              <w:rPr>
                <w:rFonts w:hint="eastAsia" w:ascii="宋体" w:hAnsi="宋体" w:eastAsia="宋体" w:cs="宋体"/>
                <w:color w:val="auto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种，如：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VGA、DP、HDMI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等</w:t>
            </w:r>
          </w:p>
        </w:tc>
      </w:tr>
      <w:tr w14:paraId="1A9FB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vAlign w:val="center"/>
          </w:tcPr>
          <w:p w14:paraId="427FB5A9">
            <w:pPr>
              <w:pStyle w:val="27"/>
              <w:spacing w:before="59" w:line="239" w:lineRule="exact"/>
              <w:ind w:left="246" w:leftChars="0"/>
              <w:jc w:val="both"/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A308BD4">
            <w:pPr>
              <w:pStyle w:val="27"/>
              <w:spacing w:before="284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32F7D3E8">
            <w:pPr>
              <w:pStyle w:val="27"/>
              <w:spacing w:before="40" w:line="248" w:lineRule="auto"/>
              <w:ind w:left="186" w:leftChars="0" w:right="186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接口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60A8DAFA">
            <w:pPr>
              <w:pStyle w:val="27"/>
              <w:spacing w:before="285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*USB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接口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05566157">
            <w:pPr>
              <w:pStyle w:val="27"/>
              <w:spacing w:before="284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3191D15D">
            <w:pPr>
              <w:pStyle w:val="27"/>
              <w:spacing w:before="165" w:line="248" w:lineRule="auto"/>
              <w:ind w:left="112" w:leftChars="0" w:right="123" w:rightChars="0" w:firstLine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配备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USB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接口，如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USB2.0、USB3.0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等</w:t>
            </w:r>
          </w:p>
        </w:tc>
      </w:tr>
      <w:tr w14:paraId="33DA5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5B37C876">
            <w:pPr>
              <w:pStyle w:val="27"/>
              <w:spacing w:before="274" w:line="237" w:lineRule="exact"/>
              <w:ind w:left="24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</w:rPr>
              <w:t>9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241AC6A">
            <w:pPr>
              <w:pStyle w:val="27"/>
              <w:spacing w:before="27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685CA99C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78682E5C">
            <w:pPr>
              <w:pStyle w:val="27"/>
              <w:spacing w:before="159" w:line="248" w:lineRule="auto"/>
              <w:ind w:left="109" w:leftChars="0" w:right="214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特殊接口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及孔位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36458BFA">
            <w:pPr>
              <w:pStyle w:val="27"/>
              <w:spacing w:before="27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7C2BC553">
            <w:pPr>
              <w:pStyle w:val="27"/>
              <w:spacing w:before="159" w:line="248" w:lineRule="auto"/>
              <w:ind w:left="114" w:leftChars="0" w:right="168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前面板预留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个专用USB</w:t>
            </w:r>
            <w:r>
              <w:rPr>
                <w:rFonts w:hint="eastAsia" w:ascii="宋体" w:hAnsi="宋体" w:eastAsia="宋体" w:cs="宋体"/>
                <w:color w:val="auto"/>
                <w:spacing w:val="-3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母座接口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孔位</w:t>
            </w:r>
          </w:p>
        </w:tc>
      </w:tr>
      <w:tr w14:paraId="315A5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77F8C004">
            <w:pPr>
              <w:pStyle w:val="27"/>
              <w:spacing w:before="274" w:line="237" w:lineRule="exact"/>
              <w:ind w:left="246" w:leftChars="0"/>
              <w:jc w:val="both"/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50C433A">
            <w:pPr>
              <w:pStyle w:val="27"/>
              <w:spacing w:before="279" w:line="223" w:lineRule="auto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07A9823A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671EB71F">
            <w:pPr>
              <w:pStyle w:val="27"/>
              <w:spacing w:before="5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其他接口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4D9A1F79">
            <w:pPr>
              <w:pStyle w:val="27"/>
              <w:spacing w:before="58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0E6CF884">
            <w:pPr>
              <w:pStyle w:val="27"/>
              <w:spacing w:before="41" w:line="244" w:lineRule="auto"/>
              <w:ind w:left="113" w:right="103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a)</w:t>
            </w:r>
            <w:r>
              <w:rPr>
                <w:rFonts w:hint="eastAsia" w:ascii="宋体" w:hAnsi="宋体" w:eastAsia="宋体" w:cs="宋体"/>
                <w:color w:val="auto"/>
                <w:spacing w:val="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串口数量不少于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个，并可实现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GB/T 6107</w:t>
            </w:r>
            <w:r>
              <w:rPr>
                <w:rFonts w:hint="eastAsia" w:ascii="宋体" w:hAnsi="宋体" w:eastAsia="宋体" w:cs="宋体"/>
                <w:color w:val="auto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GB/T 26803.2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的相关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功能；</w:t>
            </w:r>
          </w:p>
          <w:p w14:paraId="6DD62E29">
            <w:pPr>
              <w:pStyle w:val="27"/>
              <w:spacing w:before="5" w:line="230" w:lineRule="auto"/>
              <w:ind w:left="114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b) 服务器主机前面板可根据用户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实际使用需求预留</w:t>
            </w:r>
            <w:r>
              <w:rPr>
                <w:rFonts w:hint="eastAsia" w:ascii="宋体" w:hAnsi="宋体" w:eastAsia="宋体" w:cs="宋体"/>
                <w:color w:val="auto"/>
                <w:spacing w:val="-1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个专用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USB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母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座接口孔位</w:t>
            </w:r>
          </w:p>
        </w:tc>
      </w:tr>
      <w:tr w14:paraId="6BCD3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169F17E6">
            <w:pPr>
              <w:pStyle w:val="27"/>
              <w:spacing w:before="58" w:line="237" w:lineRule="exact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3C7B5BD">
            <w:pPr>
              <w:pStyle w:val="27"/>
              <w:spacing w:before="58" w:line="223" w:lineRule="auto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70FDB8FA">
            <w:pPr>
              <w:spacing w:line="25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092AD3F9">
            <w:pPr>
              <w:pStyle w:val="27"/>
              <w:spacing w:before="59" w:line="248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194A8603">
            <w:pPr>
              <w:pStyle w:val="27"/>
              <w:spacing w:before="59" w:line="248" w:lineRule="auto"/>
              <w:ind w:left="109" w:leftChars="0" w:right="214" w:rightChars="0" w:firstLine="1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电源冗余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模式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319412DA">
            <w:pPr>
              <w:pStyle w:val="27"/>
              <w:spacing w:before="58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3A0478A3">
            <w:pPr>
              <w:pStyle w:val="27"/>
              <w:spacing w:before="58" w:line="248" w:lineRule="auto"/>
              <w:ind w:left="115" w:leftChars="0" w:right="168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整机电源模块按</w:t>
            </w:r>
            <w:r>
              <w:rPr>
                <w:rFonts w:hint="eastAsia" w:ascii="宋体" w:hAnsi="宋体" w:eastAsia="宋体" w:cs="宋体"/>
                <w:color w:val="auto"/>
                <w:spacing w:val="-18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+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冗余</w:t>
            </w:r>
          </w:p>
        </w:tc>
      </w:tr>
      <w:tr w14:paraId="0955E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186F0F11">
            <w:pPr>
              <w:pStyle w:val="27"/>
              <w:spacing w:before="59" w:line="237" w:lineRule="exact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</w:rPr>
              <w:t>2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BFC5C34">
            <w:pPr>
              <w:pStyle w:val="27"/>
              <w:spacing w:before="59" w:line="223" w:lineRule="auto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2E58619F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0C992B89">
            <w:pPr>
              <w:pStyle w:val="27"/>
              <w:spacing w:before="281" w:line="248" w:lineRule="auto"/>
              <w:ind w:right="123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*电源模块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数量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C9F7EAE">
            <w:pPr>
              <w:pStyle w:val="27"/>
              <w:spacing w:before="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118E20C7">
            <w:pPr>
              <w:pStyle w:val="27"/>
              <w:spacing w:before="58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  <w:lang w:val="en-US" w:eastAsia="zh-CN"/>
              </w:rPr>
              <w:t>4</w:t>
            </w:r>
          </w:p>
        </w:tc>
      </w:tr>
      <w:tr w14:paraId="4BC10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7F3303E0">
            <w:pPr>
              <w:pStyle w:val="27"/>
              <w:spacing w:before="58" w:line="237" w:lineRule="exact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</w:rPr>
              <w:t>3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D0BA833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75A722FD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1FEF50F7">
            <w:pPr>
              <w:pStyle w:val="27"/>
              <w:spacing w:before="58" w:line="221" w:lineRule="auto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*电源功率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2E4FC363">
            <w:pPr>
              <w:pStyle w:val="27"/>
              <w:spacing w:before="58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18E10099">
            <w:pPr>
              <w:pStyle w:val="27"/>
              <w:spacing w:before="58" w:line="248" w:lineRule="auto"/>
              <w:ind w:left="113" w:leftChars="0" w:right="168" w:rightChars="0" w:firstLine="12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4"/>
                <w:szCs w:val="24"/>
              </w:rPr>
              <w:t>电源模块功率应有一定冗余，满足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1"/>
                <w:sz w:val="24"/>
                <w:szCs w:val="24"/>
              </w:rPr>
              <w:t>处理器满载时的需求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1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单电源功率≥2600W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。</w:t>
            </w:r>
          </w:p>
        </w:tc>
      </w:tr>
      <w:tr w14:paraId="72D9E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71B09DB6">
            <w:pPr>
              <w:pStyle w:val="27"/>
              <w:spacing w:before="274" w:line="237" w:lineRule="exact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</w:rPr>
              <w:t>4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5F3C681">
            <w:pPr>
              <w:pStyle w:val="27"/>
              <w:spacing w:before="281" w:line="223" w:lineRule="auto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1B1E437B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791808A7">
            <w:pPr>
              <w:pStyle w:val="27"/>
              <w:spacing w:before="160" w:line="248" w:lineRule="auto"/>
              <w:ind w:left="111" w:leftChars="0" w:right="214" w:rightChars="0" w:firstLine="1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电源指示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灯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3DC2A09F">
            <w:pPr>
              <w:pStyle w:val="27"/>
              <w:spacing w:before="281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6327273E">
            <w:pPr>
              <w:pStyle w:val="27"/>
              <w:spacing w:before="161" w:line="248" w:lineRule="auto"/>
              <w:ind w:left="116" w:leftChars="0" w:right="168" w:rightChars="0" w:hanging="2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1"/>
                <w:sz w:val="24"/>
                <w:szCs w:val="24"/>
              </w:rPr>
              <w:t>配备电源指示灯，指示待机、工作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3"/>
                <w:sz w:val="24"/>
                <w:szCs w:val="24"/>
              </w:rPr>
              <w:t>异常等状态</w:t>
            </w:r>
          </w:p>
        </w:tc>
      </w:tr>
      <w:tr w14:paraId="0D927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01320ACB">
            <w:pPr>
              <w:spacing w:line="262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9F4B05C">
            <w:pPr>
              <w:pStyle w:val="27"/>
              <w:spacing w:before="59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91BA972">
            <w:pPr>
              <w:spacing w:line="26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F5E4985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429B2C23">
            <w:pPr>
              <w:spacing w:line="249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17D973EB">
            <w:pPr>
              <w:pStyle w:val="27"/>
              <w:spacing w:before="58" w:line="248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*整机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1048DFFA">
            <w:pPr>
              <w:pStyle w:val="27"/>
              <w:spacing w:before="58" w:line="250" w:lineRule="auto"/>
              <w:ind w:left="108" w:leftChars="0" w:right="123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*外观和结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构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495DAF39">
            <w:pPr>
              <w:pStyle w:val="27"/>
              <w:spacing w:before="58" w:line="223" w:lineRule="auto"/>
              <w:ind w:firstLine="480" w:firstLineChars="20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222981BA">
            <w:pPr>
              <w:pStyle w:val="27"/>
              <w:spacing w:before="40" w:line="245" w:lineRule="auto"/>
              <w:ind w:left="112" w:right="168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a)服务器的零部件应紧固无松动，可插拔部件应可靠连接，开关、按钮和其它控制部件应灵活可靠，布局应方便使用；</w:t>
            </w:r>
          </w:p>
          <w:p w14:paraId="07E577FF">
            <w:pPr>
              <w:pStyle w:val="27"/>
              <w:spacing w:before="5" w:line="245" w:lineRule="auto"/>
              <w:ind w:left="112" w:right="103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b) 产品表面不应有明显的凹痕、划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伤、裂缝、变形和污染等。表面涂层均匀，不应起泡、龟裂、脱落和磨损，金属零部件无锈蚀及其它机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械损伤；</w:t>
            </w:r>
          </w:p>
          <w:p w14:paraId="6CC7596D">
            <w:pPr>
              <w:pStyle w:val="27"/>
              <w:spacing w:before="6" w:line="243" w:lineRule="auto"/>
              <w:ind w:left="114" w:right="103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c) 产品表面说明功能的文字、符号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和标志应清晰、端正且牢固；</w:t>
            </w:r>
          </w:p>
          <w:p w14:paraId="36188F7B">
            <w:pPr>
              <w:pStyle w:val="27"/>
              <w:spacing w:before="6" w:line="244" w:lineRule="auto"/>
              <w:ind w:left="113" w:right="16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d) 应在服务器的显著位置提供运行状态的指示功能，并在随机文件中明确具体含义；</w:t>
            </w:r>
          </w:p>
          <w:p w14:paraId="2E9F85D5">
            <w:pPr>
              <w:pStyle w:val="27"/>
              <w:spacing w:before="6" w:line="245" w:lineRule="auto"/>
              <w:ind w:left="110" w:right="57" w:firstLine="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e) 机架、机箱的尺寸应符合通用机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柜的安装要求，插入总线插座的电路板接口外形尺寸应符合有关总线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标准的规定，将机箱固定在机柜上，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机箱底面最大下垂变形不得干涉相邻机体；</w:t>
            </w:r>
          </w:p>
          <w:p w14:paraId="6A582BEA">
            <w:pPr>
              <w:pStyle w:val="27"/>
              <w:spacing w:before="38" w:line="213" w:lineRule="auto"/>
              <w:ind w:left="11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f) 高密度服务器应给出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5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个数与机柜高度；</w:t>
            </w:r>
          </w:p>
          <w:p w14:paraId="762C8D27">
            <w:pPr>
              <w:pStyle w:val="27"/>
              <w:spacing w:before="5" w:line="200" w:lineRule="auto"/>
              <w:ind w:left="114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g) 服务器尺寸具体要求在随机文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件中明确</w:t>
            </w:r>
          </w:p>
        </w:tc>
      </w:tr>
      <w:tr w14:paraId="6129E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589E9B1A">
            <w:pPr>
              <w:pStyle w:val="27"/>
              <w:spacing w:before="58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6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D1AE1FC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6F5A3BFA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776163B4">
            <w:pPr>
              <w:pStyle w:val="27"/>
              <w:spacing w:before="278" w:line="247" w:lineRule="auto"/>
              <w:ind w:left="137" w:leftChars="0" w:right="57" w:rightChars="0" w:hanging="3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*尺寸（高</w:t>
            </w:r>
            <w:r>
              <w:rPr>
                <w:rFonts w:hint="eastAsia" w:ascii="宋体" w:hAnsi="宋体" w:eastAsia="宋体" w:cs="宋体"/>
                <w:color w:val="auto"/>
                <w:spacing w:val="-12"/>
                <w:sz w:val="24"/>
                <w:szCs w:val="24"/>
              </w:rPr>
              <w:t>×宽×深）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7DD797D5">
            <w:pPr>
              <w:pStyle w:val="27"/>
              <w:spacing w:before="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4D7BA40E">
            <w:pPr>
              <w:pStyle w:val="27"/>
              <w:spacing w:before="38" w:line="213" w:lineRule="auto"/>
              <w:ind w:left="11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供应商给出产品尺寸；</w:t>
            </w:r>
          </w:p>
          <w:p w14:paraId="39AE5FD9">
            <w:pPr>
              <w:pStyle w:val="27"/>
              <w:spacing w:before="32" w:line="231" w:lineRule="auto"/>
              <w:ind w:left="112" w:leftChars="0" w:right="50" w:rightChars="0" w:firstLine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设计应遵循标准化、系列化的要求；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机箱的内部结构符合通用部件的安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装需要</w:t>
            </w:r>
          </w:p>
        </w:tc>
      </w:tr>
      <w:tr w14:paraId="6D82E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076808F5">
            <w:pPr>
              <w:pStyle w:val="27"/>
              <w:spacing w:before="58" w:line="237" w:lineRule="exact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3F6C04D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05E3C4B8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642FE772">
            <w:pPr>
              <w:pStyle w:val="27"/>
              <w:spacing w:before="59" w:line="248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*环境适应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2E3CC200">
            <w:pPr>
              <w:pStyle w:val="27"/>
              <w:spacing w:before="58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5437512B">
            <w:pPr>
              <w:pStyle w:val="27"/>
              <w:spacing w:before="40" w:line="222" w:lineRule="auto"/>
              <w:ind w:left="117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气候环境适应性应符合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/T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9813.3</w:t>
            </w:r>
            <w:r>
              <w:rPr>
                <w:rFonts w:hint="eastAsia" w:ascii="宋体" w:hAnsi="宋体" w:eastAsia="宋体" w:cs="宋体"/>
                <w:color w:val="auto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的有关规定，工作温度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10~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35℃</w:t>
            </w:r>
            <w:r>
              <w:rPr>
                <w:rFonts w:hint="eastAsia" w:ascii="宋体" w:hAnsi="宋体" w:eastAsia="宋体" w:cs="宋体"/>
                <w:color w:val="auto"/>
                <w:spacing w:val="-6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,</w:t>
            </w:r>
            <w:r>
              <w:rPr>
                <w:rFonts w:hint="eastAsia" w:ascii="宋体" w:hAnsi="宋体" w:eastAsia="宋体" w:cs="宋体"/>
                <w:color w:val="auto"/>
                <w:spacing w:val="34"/>
                <w:w w:val="10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贮存运输温度-40～55℃；工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作相对湿度35%～80%，贮存运输相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对湿度</w:t>
            </w:r>
            <w:r>
              <w:rPr>
                <w:rFonts w:hint="eastAsia" w:ascii="宋体" w:hAnsi="宋体" w:eastAsia="宋体" w:cs="宋体"/>
                <w:color w:val="auto"/>
                <w:spacing w:val="-4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20％～93%（40℃) ；大气压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86～106kPa</w:t>
            </w:r>
          </w:p>
        </w:tc>
      </w:tr>
      <w:tr w14:paraId="52D7E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37223B25">
            <w:pPr>
              <w:pStyle w:val="27"/>
              <w:spacing w:before="154" w:line="239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8E7BB2B">
            <w:pPr>
              <w:pStyle w:val="27"/>
              <w:spacing w:before="161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536EBAC0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741CF852">
            <w:pPr>
              <w:pStyle w:val="27"/>
              <w:spacing w:before="42" w:line="222" w:lineRule="auto"/>
              <w:ind w:left="112" w:leftChars="0" w:right="123" w:rightChars="0" w:hanging="5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*机械环境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适应性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23B65212">
            <w:pPr>
              <w:pStyle w:val="27"/>
              <w:spacing w:before="161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2C7C20A7">
            <w:pPr>
              <w:pStyle w:val="27"/>
              <w:spacing w:before="42" w:line="222" w:lineRule="auto"/>
              <w:ind w:left="108" w:leftChars="0" w:right="666" w:rightChars="0" w:firstLine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3"/>
                <w:sz w:val="24"/>
                <w:szCs w:val="24"/>
              </w:rPr>
              <w:t>机械环境适应性应符合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3"/>
                <w:sz w:val="24"/>
                <w:szCs w:val="24"/>
              </w:rPr>
              <w:t>/T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9813.3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的有关规定</w:t>
            </w:r>
          </w:p>
        </w:tc>
      </w:tr>
      <w:tr w14:paraId="49599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5898E04C">
            <w:pPr>
              <w:pStyle w:val="27"/>
              <w:spacing w:before="59" w:line="239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B2AF9B0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1EB0F248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2CE46241">
            <w:pPr>
              <w:pStyle w:val="27"/>
              <w:spacing w:before="59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*噪声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3C5A6367">
            <w:pPr>
              <w:pStyle w:val="27"/>
              <w:spacing w:before="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2A5005ED">
            <w:pPr>
              <w:pStyle w:val="27"/>
              <w:spacing w:before="41" w:line="246" w:lineRule="auto"/>
              <w:ind w:left="112" w:right="16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3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GB/T 9813.3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的有关规定，在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产品说明中给出具体测试值</w:t>
            </w:r>
          </w:p>
          <w:p w14:paraId="4E7A3104">
            <w:pPr>
              <w:pStyle w:val="27"/>
              <w:spacing w:line="222" w:lineRule="auto"/>
              <w:ind w:left="114" w:leftChars="0" w:right="168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塔式服务器噪声在空闲状态下不大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于</w:t>
            </w:r>
            <w:r>
              <w:rPr>
                <w:rFonts w:hint="eastAsia" w:ascii="宋体" w:hAnsi="宋体" w:eastAsia="宋体" w:cs="宋体"/>
                <w:color w:val="auto"/>
                <w:spacing w:val="-4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50dB</w:t>
            </w:r>
          </w:p>
        </w:tc>
      </w:tr>
      <w:tr w14:paraId="751C3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32BB3721">
            <w:pPr>
              <w:pStyle w:val="27"/>
              <w:spacing w:before="58" w:line="237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B481F5E">
            <w:pPr>
              <w:pStyle w:val="27"/>
              <w:spacing w:before="58" w:line="223" w:lineRule="auto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62C0F8E8">
            <w:pPr>
              <w:spacing w:line="265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042A669">
            <w:pPr>
              <w:pStyle w:val="27"/>
              <w:spacing w:before="58" w:line="225" w:lineRule="auto"/>
              <w:ind w:left="161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AI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计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算单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元规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格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587CDE25">
            <w:pPr>
              <w:spacing w:line="312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1D832569">
            <w:pPr>
              <w:pStyle w:val="27"/>
              <w:spacing w:before="58" w:line="249" w:lineRule="auto"/>
              <w:ind w:left="114" w:leftChars="0" w:right="168" w:rightChars="0" w:hanging="9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AI</w:t>
            </w:r>
            <w:r>
              <w:rPr>
                <w:rFonts w:hint="eastAsia" w:ascii="宋体" w:hAnsi="宋体" w:eastAsia="宋体" w:cs="宋体"/>
                <w:color w:val="auto"/>
                <w:spacing w:val="-3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计算单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元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26209959">
            <w:pPr>
              <w:pStyle w:val="27"/>
              <w:spacing w:before="58" w:line="223" w:lineRule="auto"/>
              <w:ind w:left="445" w:leftChars="0"/>
              <w:jc w:val="both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11DD6FAD">
            <w:pPr>
              <w:pStyle w:val="27"/>
              <w:spacing w:before="5" w:line="236" w:lineRule="auto"/>
              <w:ind w:left="112" w:right="168" w:firstLine="2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6"/>
                <w:sz w:val="24"/>
                <w:szCs w:val="24"/>
              </w:rPr>
              <w:t>配备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AI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6"/>
                <w:sz w:val="24"/>
                <w:szCs w:val="24"/>
              </w:rPr>
              <w:t>计算单元应符合如下要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5"/>
                <w:sz w:val="24"/>
                <w:szCs w:val="24"/>
              </w:rPr>
              <w:t>求：</w:t>
            </w:r>
          </w:p>
          <w:p w14:paraId="4E8677EC">
            <w:pPr>
              <w:pStyle w:val="27"/>
              <w:spacing w:before="5" w:line="236" w:lineRule="auto"/>
              <w:ind w:left="112" w:right="168" w:firstLine="2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4"/>
                <w:szCs w:val="24"/>
              </w:rPr>
              <w:t>a) 具备人工智能加速处理器，计算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精度至少支持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3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 xml:space="preserve">FP16、BF16、FP32、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5"/>
                <w:sz w:val="24"/>
                <w:szCs w:val="24"/>
              </w:rPr>
              <w:t>FP64、INT8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5"/>
                <w:sz w:val="24"/>
                <w:szCs w:val="24"/>
              </w:rPr>
              <w:t>和 INT16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5"/>
                <w:sz w:val="24"/>
                <w:szCs w:val="24"/>
              </w:rPr>
              <w:t>等中的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5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5"/>
                <w:sz w:val="24"/>
                <w:szCs w:val="24"/>
              </w:rPr>
              <w:t>种；</w:t>
            </w:r>
          </w:p>
          <w:p w14:paraId="5FF4D47D">
            <w:pPr>
              <w:pStyle w:val="27"/>
              <w:spacing w:before="5" w:line="236" w:lineRule="auto"/>
              <w:ind w:left="112" w:leftChars="0" w:right="168" w:rightChars="0" w:firstLine="2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auto"/>
                <w:spacing w:val="-1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b)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配置≥配置8张昇腾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NPU卡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</w:rPr>
              <w:t>，整机 AI 处理器间互联带宽≥390GB/s，整机显存规格≥512GB；单个 AI 处理器/加速卡支持≥313TFLOPS@FP16 算力，单卡≥64GB HBM 高带宽内存</w:t>
            </w:r>
          </w:p>
        </w:tc>
      </w:tr>
      <w:tr w14:paraId="6EF0B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316C4285">
            <w:pPr>
              <w:pStyle w:val="27"/>
              <w:spacing w:before="276" w:line="239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34551FD">
            <w:pPr>
              <w:pStyle w:val="27"/>
              <w:spacing w:before="283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652AC457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5804DEB4">
            <w:pPr>
              <w:pStyle w:val="27"/>
              <w:spacing w:before="163" w:line="248" w:lineRule="auto"/>
              <w:ind w:left="111" w:leftChars="0" w:right="214" w:rightChars="0" w:firstLine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一键式迁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移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08B897F">
            <w:pPr>
              <w:pStyle w:val="27"/>
              <w:spacing w:before="283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239CB44D">
            <w:pPr>
              <w:pStyle w:val="27"/>
              <w:spacing w:before="163" w:line="248" w:lineRule="auto"/>
              <w:ind w:left="113" w:leftChars="0" w:right="103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4"/>
                <w:sz w:val="24"/>
                <w:szCs w:val="24"/>
              </w:rPr>
              <w:t>服务器配备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AI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24"/>
                <w:szCs w:val="24"/>
              </w:rPr>
              <w:t>计算单元，提供训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练脚本迁移工具</w:t>
            </w:r>
          </w:p>
        </w:tc>
      </w:tr>
      <w:tr w14:paraId="55DD1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6B078D0E">
            <w:pPr>
              <w:pStyle w:val="27"/>
              <w:spacing w:before="156" w:line="242" w:lineRule="auto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A6B607B">
            <w:pPr>
              <w:pStyle w:val="27"/>
              <w:spacing w:before="163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0B125201">
            <w:pPr>
              <w:pStyle w:val="27"/>
              <w:spacing w:before="59" w:line="248" w:lineRule="auto"/>
              <w:ind w:left="186" w:leftChars="0" w:right="186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机柜规格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0BFE4791">
            <w:pPr>
              <w:pStyle w:val="27"/>
              <w:spacing w:before="163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*机柜尺寸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7B6B77E6">
            <w:pPr>
              <w:pStyle w:val="27"/>
              <w:spacing w:before="163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0CAEBDA1">
            <w:pPr>
              <w:pStyle w:val="27"/>
              <w:spacing w:before="162" w:line="222" w:lineRule="auto"/>
              <w:ind w:left="11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供应商给出长度、高度和深度</w:t>
            </w:r>
          </w:p>
        </w:tc>
      </w:tr>
      <w:tr w14:paraId="518BA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1E3F8A84">
            <w:pPr>
              <w:pStyle w:val="27"/>
              <w:spacing w:before="38" w:line="205" w:lineRule="auto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1324F79">
            <w:pPr>
              <w:pStyle w:val="27"/>
              <w:spacing w:before="43" w:line="200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422C86D2">
            <w:pPr>
              <w:pStyle w:val="27"/>
              <w:spacing w:before="43" w:line="200" w:lineRule="auto"/>
              <w:ind w:left="13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*主板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00D7526B">
            <w:pPr>
              <w:pStyle w:val="27"/>
              <w:spacing w:before="43" w:line="200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*主板外部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接口种类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773FB491">
            <w:pPr>
              <w:pStyle w:val="27"/>
              <w:spacing w:before="43" w:line="200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2014EF71">
            <w:pPr>
              <w:pStyle w:val="27"/>
              <w:spacing w:before="43" w:line="200" w:lineRule="auto"/>
              <w:ind w:left="11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USB、显示、管理等接口，如：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VGA、DP、HDMI、USB3.0、PS/2</w:t>
            </w:r>
            <w:r>
              <w:rPr>
                <w:rFonts w:hint="eastAsia" w:ascii="宋体" w:hAnsi="宋体" w:eastAsia="宋体" w:cs="宋体"/>
                <w:color w:val="auto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接口、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BMC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管理端口</w:t>
            </w:r>
          </w:p>
        </w:tc>
      </w:tr>
      <w:tr w14:paraId="4A39F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033CAFF0">
            <w:pPr>
              <w:pStyle w:val="27"/>
              <w:spacing w:before="155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F28119E">
            <w:pPr>
              <w:pStyle w:val="27"/>
              <w:spacing w:before="162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3B652BD5">
            <w:pPr>
              <w:pStyle w:val="27"/>
              <w:spacing w:before="42" w:line="222" w:lineRule="auto"/>
              <w:ind w:left="189" w:leftChars="0" w:right="141" w:rightChars="0" w:hanging="5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*网络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7CDE0AFF">
            <w:pPr>
              <w:pStyle w:val="27"/>
              <w:spacing w:before="161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*网络功能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38EA80EE">
            <w:pPr>
              <w:pStyle w:val="27"/>
              <w:spacing w:before="161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67A78A30">
            <w:pPr>
              <w:pStyle w:val="27"/>
              <w:spacing w:before="42" w:line="222" w:lineRule="auto"/>
              <w:ind w:left="113" w:leftChars="0" w:right="168" w:rightChars="0" w:firstLine="5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支持网络连接、网络访问、数据交换和网络管控功能</w:t>
            </w:r>
          </w:p>
        </w:tc>
      </w:tr>
      <w:tr w14:paraId="40D3B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5D2631D6">
            <w:pPr>
              <w:pStyle w:val="27"/>
              <w:spacing w:before="59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7A14D1D">
            <w:pPr>
              <w:pStyle w:val="27"/>
              <w:spacing w:before="59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3029FB25">
            <w:pPr>
              <w:pStyle w:val="27"/>
              <w:spacing w:before="58" w:line="258" w:lineRule="auto"/>
              <w:ind w:left="188" w:leftChars="0" w:right="185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*CPU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060FE14F">
            <w:pPr>
              <w:pStyle w:val="27"/>
              <w:spacing w:before="59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*计算处理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6A7F7295">
            <w:pPr>
              <w:pStyle w:val="27"/>
              <w:spacing w:before="58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444B8B22">
            <w:pPr>
              <w:pStyle w:val="27"/>
              <w:spacing w:before="41" w:line="238" w:lineRule="auto"/>
              <w:ind w:left="113" w:leftChars="0" w:right="103" w:rightChars="0" w:firstLine="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支持通用计算及虚拟化功能。处理器需集成整型计算单元、浮点计算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单元、内存控制器、I/O</w:t>
            </w:r>
            <w:r>
              <w:rPr>
                <w:rFonts w:hint="eastAsia" w:ascii="宋体" w:hAnsi="宋体" w:eastAsia="宋体" w:cs="宋体"/>
                <w:color w:val="auto"/>
                <w:spacing w:val="-2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模块等，处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理器与存储部件、网络部件、I/O部件等组成计算系统，提供数据处理、网络接入等计算相关功能</w:t>
            </w:r>
          </w:p>
        </w:tc>
      </w:tr>
      <w:tr w14:paraId="61ED6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22B0E9F6">
            <w:pPr>
              <w:pStyle w:val="27"/>
              <w:spacing w:before="59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66112EF">
            <w:pPr>
              <w:pStyle w:val="27"/>
              <w:spacing w:before="59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5FC2CB8F">
            <w:pPr>
              <w:pStyle w:val="27"/>
              <w:spacing w:before="38" w:line="222" w:lineRule="auto"/>
              <w:ind w:left="18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049977F5">
            <w:pPr>
              <w:pStyle w:val="27"/>
              <w:spacing w:before="281" w:line="248" w:lineRule="auto"/>
              <w:ind w:left="349" w:leftChars="0" w:right="116" w:rightChars="0" w:hanging="23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*密码算法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实现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44B50DA9">
            <w:pPr>
              <w:pStyle w:val="27"/>
              <w:spacing w:before="58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7FB8CED1">
            <w:pPr>
              <w:pStyle w:val="27"/>
              <w:spacing w:before="162" w:line="243" w:lineRule="auto"/>
              <w:ind w:left="111" w:right="103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芯片应符合</w:t>
            </w:r>
            <w:r>
              <w:rPr>
                <w:rFonts w:hint="eastAsia" w:ascii="宋体" w:hAnsi="宋体" w:eastAsia="宋体" w:cs="宋体"/>
                <w:color w:val="auto"/>
                <w:spacing w:val="-4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GM/T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0008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的相关规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定，或芯片密码模块应符合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/T</w:t>
            </w:r>
          </w:p>
          <w:p w14:paraId="4A3D3703">
            <w:pPr>
              <w:pStyle w:val="27"/>
              <w:spacing w:before="5" w:line="222" w:lineRule="auto"/>
              <w:ind w:left="11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37092</w:t>
            </w:r>
            <w:r>
              <w:rPr>
                <w:rFonts w:hint="eastAsia" w:ascii="宋体" w:hAnsi="宋体" w:eastAsia="宋体" w:cs="宋体"/>
                <w:color w:val="auto"/>
                <w:spacing w:val="-2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GM/T 0028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的相关规定</w:t>
            </w:r>
          </w:p>
        </w:tc>
      </w:tr>
      <w:tr w14:paraId="79E9B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480973FB">
            <w:pPr>
              <w:pStyle w:val="27"/>
              <w:spacing w:before="58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543730D">
            <w:pPr>
              <w:pStyle w:val="27"/>
              <w:spacing w:before="5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7F42C986">
            <w:pPr>
              <w:pStyle w:val="27"/>
              <w:spacing w:before="59" w:line="248" w:lineRule="auto"/>
              <w:ind w:left="189" w:leftChars="0" w:right="186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存储功能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38D231DB">
            <w:pPr>
              <w:pStyle w:val="27"/>
              <w:spacing w:before="59" w:line="222" w:lineRule="auto"/>
              <w:ind w:left="12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内存校验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08E95F64">
            <w:pPr>
              <w:pStyle w:val="27"/>
              <w:spacing w:before="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496612A1">
            <w:pPr>
              <w:pStyle w:val="27"/>
              <w:spacing w:before="281" w:line="248" w:lineRule="auto"/>
              <w:ind w:left="119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支持内存校验或内存增强型纠错功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能</w:t>
            </w:r>
          </w:p>
        </w:tc>
      </w:tr>
      <w:tr w14:paraId="459CD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24A793DB">
            <w:pPr>
              <w:pStyle w:val="27"/>
              <w:spacing w:before="58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2E8CFC6">
            <w:pPr>
              <w:pStyle w:val="27"/>
              <w:spacing w:before="5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6A9CA624">
            <w:pPr>
              <w:pStyle w:val="27"/>
              <w:spacing w:before="58" w:line="247" w:lineRule="auto"/>
              <w:ind w:left="117" w:leftChars="0" w:right="107" w:rightChars="0" w:firstLine="7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32"/>
                <w:sz w:val="24"/>
                <w:szCs w:val="24"/>
              </w:rPr>
              <w:t>卡功</w:t>
            </w: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</w:rPr>
              <w:t>能（</w:t>
            </w:r>
            <w:r>
              <w:rPr>
                <w:rFonts w:hint="eastAsia" w:ascii="宋体" w:hAnsi="宋体" w:eastAsia="宋体" w:cs="宋体"/>
                <w:color w:val="auto"/>
                <w:spacing w:val="32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pacing w:val="16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32"/>
                <w:sz w:val="24"/>
                <w:szCs w:val="24"/>
              </w:rPr>
              <w:t>卡）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1779FC78">
            <w:pPr>
              <w:pStyle w:val="27"/>
              <w:spacing w:before="58" w:line="224" w:lineRule="auto"/>
              <w:ind w:left="111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卡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级别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支持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22B41F63">
            <w:pPr>
              <w:spacing w:line="275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15D8574">
            <w:pPr>
              <w:pStyle w:val="27"/>
              <w:spacing w:before="58" w:line="222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6EF5DBE5">
            <w:pPr>
              <w:pStyle w:val="27"/>
              <w:spacing w:before="59" w:line="248" w:lineRule="auto"/>
              <w:ind w:left="112" w:leftChars="0" w:right="168" w:rightChars="0" w:firstLine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4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模式支持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RAID 0/1/10/5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/6</w:t>
            </w:r>
          </w:p>
        </w:tc>
      </w:tr>
      <w:tr w14:paraId="33D09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38A837DA">
            <w:pPr>
              <w:pStyle w:val="27"/>
              <w:spacing w:before="156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B6B3C18">
            <w:pPr>
              <w:pStyle w:val="27"/>
              <w:spacing w:before="163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611E911D">
            <w:pPr>
              <w:pStyle w:val="27"/>
              <w:spacing w:before="38" w:line="222" w:lineRule="auto"/>
              <w:ind w:left="18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2AA6F99C">
            <w:pPr>
              <w:pStyle w:val="27"/>
              <w:spacing w:before="43" w:line="224" w:lineRule="auto"/>
              <w:ind w:left="11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卡</w:t>
            </w:r>
          </w:p>
          <w:p w14:paraId="701D4387">
            <w:pPr>
              <w:pStyle w:val="27"/>
              <w:spacing w:before="21" w:line="197" w:lineRule="auto"/>
              <w:ind w:left="1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BBU</w:t>
            </w:r>
            <w:r>
              <w:rPr>
                <w:rFonts w:hint="eastAsia" w:ascii="宋体" w:hAnsi="宋体" w:eastAsia="宋体" w:cs="宋体"/>
                <w:color w:val="auto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单元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79C66191">
            <w:pPr>
              <w:pStyle w:val="27"/>
              <w:spacing w:before="163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0F927C32">
            <w:pPr>
              <w:pStyle w:val="27"/>
              <w:spacing w:before="162" w:line="222" w:lineRule="auto"/>
              <w:ind w:left="114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2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卡支持电池或电容备份单元</w:t>
            </w:r>
          </w:p>
        </w:tc>
      </w:tr>
      <w:tr w14:paraId="2F834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71EDA18C">
            <w:pPr>
              <w:pStyle w:val="27"/>
              <w:spacing w:before="154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63EFF3A">
            <w:pPr>
              <w:pStyle w:val="27"/>
              <w:spacing w:before="39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645194DA">
            <w:pP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*电源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7FEE8493">
            <w:pPr>
              <w:pStyle w:val="27"/>
              <w:spacing w:before="40" w:line="223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*电源热插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拔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C46EE24">
            <w:pPr>
              <w:pStyle w:val="27"/>
              <w:spacing w:before="1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570FB230">
            <w:pPr>
              <w:pStyle w:val="27"/>
              <w:spacing w:before="159" w:line="221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整机电源模块应具备热插拔功能</w:t>
            </w:r>
          </w:p>
        </w:tc>
      </w:tr>
      <w:tr w14:paraId="6B30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4DB04CD1">
            <w:pPr>
              <w:pStyle w:val="27"/>
              <w:spacing w:before="154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BAEC95D">
            <w:pPr>
              <w:pStyle w:val="27"/>
              <w:spacing w:before="41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5DE9F477">
            <w:pPr>
              <w:pStyle w:val="27"/>
              <w:spacing w:before="38" w:line="222" w:lineRule="auto"/>
              <w:ind w:left="18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3895AAD8">
            <w:pPr>
              <w:pStyle w:val="27"/>
              <w:spacing w:before="42" w:line="222" w:lineRule="auto"/>
              <w:ind w:left="108" w:leftChars="0" w:right="123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*电源过流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保护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79965911">
            <w:pPr>
              <w:pStyle w:val="27"/>
              <w:spacing w:before="161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4F577751">
            <w:pPr>
              <w:pStyle w:val="27"/>
              <w:spacing w:before="161" w:line="221" w:lineRule="auto"/>
              <w:ind w:left="11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支持过流及短路保护的功能</w:t>
            </w:r>
          </w:p>
        </w:tc>
      </w:tr>
      <w:tr w14:paraId="4CD59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1D0F8E4A">
            <w:pPr>
              <w:pStyle w:val="27"/>
              <w:spacing w:before="154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5FE4018">
            <w:pPr>
              <w:pStyle w:val="27"/>
              <w:spacing w:before="41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760AA4F0">
            <w:pPr>
              <w:pStyle w:val="27"/>
              <w:spacing w:before="59" w:line="248" w:lineRule="auto"/>
              <w:ind w:right="141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*整机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5FC370A7">
            <w:pPr>
              <w:pStyle w:val="27"/>
              <w:spacing w:before="160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*散热方式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6E9BB943">
            <w:pPr>
              <w:pStyle w:val="27"/>
              <w:spacing w:before="160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4F803508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支持风冷或液冷等散热方式</w:t>
            </w:r>
          </w:p>
        </w:tc>
      </w:tr>
      <w:tr w14:paraId="5B91E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3D1DA564">
            <w:pPr>
              <w:spacing w:line="24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77318C19">
            <w:pPr>
              <w:pStyle w:val="27"/>
              <w:spacing w:before="59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121F5C3">
            <w:pPr>
              <w:pStyle w:val="27"/>
              <w:spacing w:before="5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133BB604">
            <w:pPr>
              <w:pStyle w:val="27"/>
              <w:spacing w:before="58" w:line="247" w:lineRule="auto"/>
              <w:ind w:left="189" w:leftChars="0" w:right="141" w:rightChars="0" w:hanging="5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*管理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系统功能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3EAC83F6">
            <w:pPr>
              <w:pStyle w:val="27"/>
              <w:spacing w:before="59" w:line="247" w:lineRule="auto"/>
              <w:ind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*BMC</w:t>
            </w:r>
            <w:r>
              <w:rPr>
                <w:rFonts w:hint="eastAsia" w:ascii="宋体" w:hAnsi="宋体" w:eastAsia="宋体" w:cs="宋体"/>
                <w:color w:val="auto"/>
                <w:spacing w:val="-2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固件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基础功能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E60F165">
            <w:pPr>
              <w:spacing w:line="24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3160322">
            <w:pPr>
              <w:spacing w:line="24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24552FB7">
            <w:pPr>
              <w:spacing w:line="24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DF9FD0F">
            <w:pPr>
              <w:spacing w:line="24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AABD729">
            <w:pPr>
              <w:spacing w:line="24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09ECAEA9">
            <w:pPr>
              <w:spacing w:line="24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22553CBD">
            <w:pPr>
              <w:spacing w:line="24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E8D4A9A">
            <w:pPr>
              <w:spacing w:line="24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5AD9BAA">
            <w:pPr>
              <w:spacing w:line="24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2C631E95">
            <w:pPr>
              <w:spacing w:line="244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DB7F02C">
            <w:pPr>
              <w:spacing w:line="244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8CF5EED">
            <w:pPr>
              <w:spacing w:line="244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7212627">
            <w:pPr>
              <w:spacing w:line="244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7576D4A2">
            <w:pPr>
              <w:spacing w:line="244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2A1818BC">
            <w:pPr>
              <w:spacing w:line="244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707F5528">
            <w:pPr>
              <w:spacing w:line="244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07E6DC3E">
            <w:pPr>
              <w:spacing w:line="244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0CB9C5C7">
            <w:pPr>
              <w:spacing w:line="244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AEA608F">
            <w:pPr>
              <w:spacing w:line="244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C06E0DE">
            <w:pPr>
              <w:spacing w:line="244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4031C38">
            <w:pPr>
              <w:pStyle w:val="27"/>
              <w:spacing w:before="58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7E8DA80E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1) 支持 DHCP 设置网络功能；</w:t>
            </w:r>
          </w:p>
          <w:p w14:paraId="3EF82CA5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2)支持静态 IP 设置网络功能；</w:t>
            </w:r>
          </w:p>
          <w:p w14:paraId="03039377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3)支持设备日志记录，包括但不限于登录日志、操作日志和报警日志等功能</w:t>
            </w:r>
          </w:p>
          <w:p w14:paraId="2A3D3C73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4)支持日志信息导出和记录删除功能；</w:t>
            </w:r>
          </w:p>
          <w:p w14:paraId="44DA1FC2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5)支持通过管理接口向外输出准确的报警信息功能；</w:t>
            </w:r>
          </w:p>
          <w:p w14:paraId="1B7D37CB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6)设备的BMC 管理软件应能够按报警的严重程度进行区分；</w:t>
            </w:r>
          </w:p>
          <w:p w14:paraId="03F36A2D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7)支持 IPMI2.0、SNMP 或 Redfish等接口功能；</w:t>
            </w:r>
          </w:p>
          <w:p w14:paraId="2027B67F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8)支持键盘、鼠标和视频的重定向、文本控制台的重定向、远程虚拟媒体、高可靠的硬件监控和管理功能；</w:t>
            </w:r>
          </w:p>
          <w:p w14:paraId="17CA5D00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9)支持基于网络开启、关闭和重启设备的功能，并查询当前设备开机运行状态；</w:t>
            </w:r>
          </w:p>
          <w:p w14:paraId="1CD9D0CD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10)支持故障提示功能，并可通过接口读取服务器故障信息；</w:t>
            </w:r>
          </w:p>
          <w:p w14:paraId="3B65E9D8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11)支持基于网络的固件更新功能，包括 BMC 和 BIOS 等；</w:t>
            </w:r>
          </w:p>
          <w:p w14:paraId="1DA4E0DB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12)支持基于网络安装操作系统的功能，并可通过网络控制台访问设备；</w:t>
            </w:r>
          </w:p>
          <w:p w14:paraId="19B9A795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13)支持通过本地的硬盘或光驱等存储设备，基于网络完成设备的操作系统安装功能；</w:t>
            </w:r>
          </w:p>
          <w:p w14:paraId="6A4EBA7D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14)支持通过浏览器打开管理界面并登录功能；</w:t>
            </w:r>
          </w:p>
          <w:p w14:paraId="03C5756D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15)支持设置口令策略功能；</w:t>
            </w:r>
          </w:p>
          <w:p w14:paraId="6B785E23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16)支持访问权限设置功能，并通过日志记录访问事件；</w:t>
            </w:r>
          </w:p>
          <w:p w14:paraId="5C6131CC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17)支持对出厂默认的用户名及口令进行安全保护功能，并提供默认口令修改提示；</w:t>
            </w:r>
          </w:p>
          <w:p w14:paraId="3619A583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18)支持读取设备主板的工作环境温度功能；</w:t>
            </w:r>
          </w:p>
          <w:p w14:paraId="270E0DD0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19)支持读取服务器 CPU 等核心器件的温度功能；</w:t>
            </w:r>
          </w:p>
          <w:p w14:paraId="010DEF3E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20)支持通过外部管理工具进行 BMC参数设置的功能，并可基于网络通过外部管理工具对 BMC 进行管理；</w:t>
            </w:r>
          </w:p>
          <w:p w14:paraId="4C1B56BA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21)应支持固件版本查询、固件升级</w:t>
            </w:r>
          </w:p>
          <w:p w14:paraId="148C0567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22)支持基于网络实现开关机和复位控制的功能；</w:t>
            </w:r>
          </w:p>
          <w:p w14:paraId="7717710A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23)BMC 启动时间应不超过 180s，实现功能包括网络、IPMI、散热、传感器服务可用；</w:t>
            </w:r>
          </w:p>
          <w:p w14:paraId="4125CDB4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24)支持 BMC 固件设置的恢复出厂功能</w:t>
            </w:r>
          </w:p>
        </w:tc>
      </w:tr>
      <w:tr w14:paraId="707C8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78AB708B">
            <w:pPr>
              <w:pStyle w:val="27"/>
              <w:spacing w:before="58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EE8801D">
            <w:pPr>
              <w:pStyle w:val="27"/>
              <w:spacing w:before="59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3F1E4993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7090049C">
            <w:pPr>
              <w:pStyle w:val="27"/>
              <w:spacing w:before="58" w:line="247" w:lineRule="auto"/>
              <w:ind w:left="108" w:leftChars="0" w:right="214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*BIOS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固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件基础功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能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EC41E2D">
            <w:pPr>
              <w:pStyle w:val="27"/>
              <w:spacing w:before="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0C3D16F9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a）支持查看固件版本、内存信息、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主板信息、处理器信息和系统时间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信息功能；</w:t>
            </w:r>
          </w:p>
          <w:p w14:paraId="5A22801B">
            <w:pPr>
              <w:pStyle w:val="27"/>
              <w:spacing w:before="7" w:line="237" w:lineRule="auto"/>
              <w:ind w:left="112" w:right="103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b）支持上电初始化界面显示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信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息、内存信息、固件版本和部分快捷键信息功能；</w:t>
            </w:r>
          </w:p>
          <w:p w14:paraId="7FC105DD">
            <w:pPr>
              <w:pStyle w:val="27"/>
              <w:spacing w:before="6" w:line="238" w:lineRule="auto"/>
              <w:ind w:left="119" w:right="103" w:hanging="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c）支持设置界面中英文显示切换功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能；</w:t>
            </w:r>
          </w:p>
          <w:p w14:paraId="48EA9772">
            <w:pPr>
              <w:pStyle w:val="27"/>
              <w:spacing w:before="2" w:line="236" w:lineRule="auto"/>
              <w:ind w:left="114" w:right="169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d）支持查看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PCIe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设备信息，SATA设备信息功能；</w:t>
            </w:r>
          </w:p>
          <w:p w14:paraId="6E7613E1">
            <w:pPr>
              <w:pStyle w:val="27"/>
              <w:spacing w:before="5" w:line="238" w:lineRule="auto"/>
              <w:ind w:left="114" w:right="124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e）支持操作系统安装和引导功能，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应并向操作系统提供计算机主板信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息和服务接口；</w:t>
            </w:r>
          </w:p>
          <w:p w14:paraId="356B2A5E">
            <w:pPr>
              <w:pStyle w:val="27"/>
              <w:spacing w:before="6" w:line="238" w:lineRule="auto"/>
              <w:ind w:left="123" w:right="103" w:hanging="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f）支持设置启动顺序，并按照设置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的启动顺序启动功能；</w:t>
            </w:r>
          </w:p>
          <w:p w14:paraId="07369887">
            <w:pPr>
              <w:pStyle w:val="27"/>
              <w:spacing w:before="3" w:line="213" w:lineRule="auto"/>
              <w:ind w:left="11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g）支持安全启动功能；</w:t>
            </w:r>
          </w:p>
          <w:p w14:paraId="0700D26C">
            <w:pPr>
              <w:pStyle w:val="27"/>
              <w:spacing w:before="25" w:line="236" w:lineRule="auto"/>
              <w:ind w:left="134" w:right="103" w:hanging="1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h）支持设置口令、修改口令、验证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口令功能；</w:t>
            </w:r>
          </w:p>
          <w:p w14:paraId="34120617">
            <w:pPr>
              <w:pStyle w:val="27"/>
              <w:spacing w:before="6" w:line="238" w:lineRule="auto"/>
              <w:ind w:left="118" w:right="103" w:firstLine="2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i）支持板载显示控制或独立显卡的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显示控制功能；</w:t>
            </w:r>
          </w:p>
          <w:p w14:paraId="010A954F">
            <w:pPr>
              <w:pStyle w:val="27"/>
              <w:spacing w:before="3" w:line="213" w:lineRule="auto"/>
              <w:ind w:left="12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j）支持</w:t>
            </w:r>
            <w:r>
              <w:rPr>
                <w:rFonts w:hint="eastAsia" w:ascii="宋体" w:hAnsi="宋体" w:eastAsia="宋体" w:cs="宋体"/>
                <w:color w:val="auto"/>
                <w:spacing w:val="-2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识别和启动功能；</w:t>
            </w:r>
          </w:p>
          <w:p w14:paraId="4ADD0C04">
            <w:pPr>
              <w:pStyle w:val="27"/>
              <w:spacing w:before="25" w:line="213" w:lineRule="auto"/>
              <w:ind w:left="11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k）支持串口重定向功能；</w:t>
            </w:r>
          </w:p>
          <w:p w14:paraId="4FEBE149">
            <w:pPr>
              <w:pStyle w:val="27"/>
              <w:spacing w:before="25" w:line="213" w:lineRule="auto"/>
              <w:ind w:left="14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l）支持固件更新功能；</w:t>
            </w:r>
          </w:p>
          <w:p w14:paraId="27539294">
            <w:pPr>
              <w:pStyle w:val="27"/>
              <w:spacing w:before="28" w:line="236" w:lineRule="auto"/>
              <w:ind w:left="114" w:right="168" w:hanging="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m）支持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BIOS</w:t>
            </w:r>
            <w:r>
              <w:rPr>
                <w:rFonts w:hint="eastAsia" w:ascii="宋体" w:hAnsi="宋体" w:eastAsia="宋体" w:cs="宋体"/>
                <w:color w:val="auto"/>
                <w:spacing w:val="-1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固件设置的恢复出厂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功能；</w:t>
            </w:r>
          </w:p>
          <w:p w14:paraId="7A26B1A9">
            <w:pPr>
              <w:pStyle w:val="27"/>
              <w:spacing w:before="5" w:line="202" w:lineRule="auto"/>
              <w:ind w:left="11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n）支持网络引导启用和关闭功能</w:t>
            </w:r>
          </w:p>
        </w:tc>
      </w:tr>
      <w:tr w14:paraId="3B020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20B34525">
            <w:pPr>
              <w:pStyle w:val="27"/>
              <w:spacing w:before="155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A7D781B">
            <w:pPr>
              <w:pStyle w:val="27"/>
              <w:spacing w:before="42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51AEFB54">
            <w:pPr>
              <w:pStyle w:val="27"/>
              <w:spacing w:before="38" w:line="222" w:lineRule="auto"/>
              <w:ind w:left="18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479FF6B2">
            <w:pPr>
              <w:pStyle w:val="27"/>
              <w:spacing w:before="161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*远程控制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5590DED0">
            <w:pPr>
              <w:pStyle w:val="27"/>
              <w:spacing w:before="162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602B1AFF">
            <w:pPr>
              <w:pStyle w:val="27"/>
              <w:spacing w:before="162" w:line="221" w:lineRule="auto"/>
              <w:ind w:left="11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支持远程关机和重新启动功能</w:t>
            </w:r>
          </w:p>
        </w:tc>
      </w:tr>
      <w:tr w14:paraId="1ACFF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6108430F">
            <w:pPr>
              <w:pStyle w:val="27"/>
              <w:spacing w:before="277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41019A4">
            <w:pPr>
              <w:pStyle w:val="27"/>
              <w:spacing w:before="164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25449868">
            <w:pPr>
              <w:pStyle w:val="27"/>
              <w:spacing w:before="58" w:line="222" w:lineRule="auto"/>
              <w:ind w:left="13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*操作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系统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及驱动功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能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715038C2">
            <w:pPr>
              <w:pStyle w:val="27"/>
              <w:spacing w:before="45" w:line="229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*操作系统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及驱动的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升级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605814A4">
            <w:pPr>
              <w:pStyle w:val="27"/>
              <w:spacing w:before="284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4CADA048">
            <w:pPr>
              <w:pStyle w:val="27"/>
              <w:spacing w:before="164" w:line="247" w:lineRule="auto"/>
              <w:ind w:left="112" w:leftChars="0" w:right="41" w:rightChars="0" w:firstLine="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支持通过网络、闪存盘对操作系统、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驱动进行升级</w:t>
            </w:r>
          </w:p>
        </w:tc>
      </w:tr>
      <w:tr w14:paraId="2D9E1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79267E87">
            <w:pPr>
              <w:pStyle w:val="27"/>
              <w:spacing w:before="277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3463088">
            <w:pPr>
              <w:pStyle w:val="27"/>
              <w:spacing w:before="164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7B7B0905">
            <w:pPr>
              <w:pStyle w:val="27"/>
              <w:spacing w:before="38" w:line="222" w:lineRule="auto"/>
              <w:ind w:left="18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0711AAC5">
            <w:pPr>
              <w:pStyle w:val="27"/>
              <w:spacing w:before="43" w:line="221" w:lineRule="auto"/>
              <w:ind w:left="11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操作系统及驱动的</w:t>
            </w:r>
          </w:p>
          <w:p w14:paraId="352148EA">
            <w:pPr>
              <w:pStyle w:val="27"/>
              <w:spacing w:before="23" w:line="196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备份还原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61D1CC4A">
            <w:pPr>
              <w:pStyle w:val="27"/>
              <w:spacing w:before="283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053E2AF4">
            <w:pPr>
              <w:pStyle w:val="27"/>
              <w:spacing w:before="283" w:line="221" w:lineRule="auto"/>
              <w:ind w:left="11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支持操作系统备份及还原功能</w:t>
            </w:r>
          </w:p>
        </w:tc>
      </w:tr>
      <w:tr w14:paraId="5A416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6983DF7C">
            <w:pPr>
              <w:spacing w:line="336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BC809A6">
            <w:pPr>
              <w:pStyle w:val="27"/>
              <w:spacing w:before="58"/>
              <w:ind w:left="2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BB8BB88">
            <w:pPr>
              <w:pStyle w:val="27"/>
              <w:spacing w:before="283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65B9EE6B">
            <w:pPr>
              <w:pStyle w:val="27"/>
              <w:spacing w:before="38" w:line="222" w:lineRule="auto"/>
              <w:ind w:left="18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0957CBF1">
            <w:pPr>
              <w:pStyle w:val="27"/>
              <w:spacing w:before="283" w:line="248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*操作系统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6FDA6336">
            <w:pPr>
              <w:spacing w:line="342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06D9202">
            <w:pPr>
              <w:pStyle w:val="27"/>
              <w:spacing w:before="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13344D31">
            <w:pPr>
              <w:pStyle w:val="27"/>
              <w:spacing w:before="44" w:line="243" w:lineRule="auto"/>
              <w:ind w:left="113" w:right="103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a) 支持访问控制、安全审计、网络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接入鉴别等功能；</w:t>
            </w:r>
          </w:p>
          <w:p w14:paraId="41363BFC">
            <w:pPr>
              <w:pStyle w:val="27"/>
              <w:spacing w:before="6" w:line="222" w:lineRule="auto"/>
              <w:ind w:left="117" w:leftChars="0" w:right="259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b) 操作系统其他功能应满足操作系统政府采购需求标准中加*的指</w:t>
            </w:r>
          </w:p>
        </w:tc>
      </w:tr>
      <w:tr w14:paraId="7E05B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5BD9936F">
            <w:pPr>
              <w:spacing w:line="332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2BB839D1">
            <w:pPr>
              <w:pStyle w:val="27"/>
              <w:spacing w:before="59" w:line="239" w:lineRule="exact"/>
              <w:ind w:left="2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7088593">
            <w:pPr>
              <w:pStyle w:val="27"/>
              <w:spacing w:before="27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38914235">
            <w:pPr>
              <w:pStyle w:val="27"/>
              <w:spacing w:before="38" w:line="246" w:lineRule="auto"/>
              <w:ind w:left="188" w:right="141" w:hanging="4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*中文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信息处理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31CE74CD">
            <w:pPr>
              <w:pStyle w:val="27"/>
              <w:spacing w:before="278" w:line="248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*中文信息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处理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7E24A4C9">
            <w:pPr>
              <w:spacing w:line="337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715B5FD">
            <w:pPr>
              <w:pStyle w:val="27"/>
              <w:spacing w:before="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2AFF7F50">
            <w:pPr>
              <w:spacing w:line="337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EF9F945">
            <w:pPr>
              <w:pStyle w:val="27"/>
              <w:spacing w:before="58" w:line="222" w:lineRule="auto"/>
              <w:ind w:left="11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1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18030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的有关规定</w:t>
            </w:r>
          </w:p>
        </w:tc>
      </w:tr>
      <w:tr w14:paraId="3EC67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7F4E63DC">
            <w:pPr>
              <w:pStyle w:val="27"/>
              <w:spacing w:before="58" w:line="242" w:lineRule="auto"/>
              <w:ind w:left="2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F91000F">
            <w:pPr>
              <w:pStyle w:val="27"/>
              <w:spacing w:before="58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592720E2">
            <w:pPr>
              <w:pStyle w:val="27"/>
              <w:spacing w:before="59" w:line="247" w:lineRule="auto"/>
              <w:ind w:left="109" w:leftChars="0" w:right="174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*关键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部件安全要求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46DC4981">
            <w:pPr>
              <w:pStyle w:val="27"/>
              <w:spacing w:before="59" w:line="223" w:lineRule="auto"/>
              <w:ind w:left="107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*关键部件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安全要求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0D03719B">
            <w:pPr>
              <w:pStyle w:val="27"/>
              <w:spacing w:before="58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4711C52D">
            <w:pPr>
              <w:pStyle w:val="27"/>
              <w:spacing w:before="58" w:line="248" w:lineRule="auto"/>
              <w:ind w:left="114" w:leftChars="0" w:right="213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2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和操作系统等关键部件应当符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合安全可靠测评要求</w:t>
            </w:r>
          </w:p>
        </w:tc>
      </w:tr>
      <w:tr w14:paraId="5234C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23EEE30A">
            <w:pPr>
              <w:pStyle w:val="27"/>
              <w:spacing w:before="273" w:line="242" w:lineRule="auto"/>
              <w:ind w:left="2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6C4DAB1">
            <w:pPr>
              <w:pStyle w:val="27"/>
              <w:spacing w:before="280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31DACC0D">
            <w:pPr>
              <w:pStyle w:val="27"/>
              <w:spacing w:before="58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*固件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安全要求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0A793385">
            <w:pPr>
              <w:pStyle w:val="27"/>
              <w:spacing w:before="280" w:line="223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*故障检测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248E8E1">
            <w:pPr>
              <w:pStyle w:val="27"/>
              <w:spacing w:before="280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0DD097AC">
            <w:pPr>
              <w:pStyle w:val="27"/>
              <w:spacing w:before="39" w:line="231" w:lineRule="auto"/>
              <w:ind w:left="113" w:leftChars="0" w:right="103" w:rightChars="0" w:firstLine="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支持故障检测功能，可以检测到具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体的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FRU（内存、硬盘等）的故障并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发出告警</w:t>
            </w:r>
          </w:p>
        </w:tc>
      </w:tr>
      <w:tr w14:paraId="158A2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5858C10D">
            <w:pPr>
              <w:pStyle w:val="27"/>
              <w:spacing w:before="272" w:line="237" w:lineRule="exact"/>
              <w:ind w:left="2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ABC8D49">
            <w:pPr>
              <w:pStyle w:val="27"/>
              <w:spacing w:before="279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6287710E">
            <w:pPr>
              <w:spacing w:line="25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C17B8D5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*系统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安全要求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35F5CD83">
            <w:pPr>
              <w:pStyle w:val="27"/>
              <w:spacing w:before="160" w:line="248" w:lineRule="auto"/>
              <w:ind w:left="114" w:leftChars="0" w:right="123" w:rightChars="0" w:hanging="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*弱口令字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典检查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09BFEAB">
            <w:pPr>
              <w:pStyle w:val="27"/>
              <w:spacing w:before="27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70932DD4">
            <w:pPr>
              <w:pStyle w:val="27"/>
              <w:spacing w:before="39" w:line="231" w:lineRule="auto"/>
              <w:ind w:left="118" w:leftChars="0" w:right="168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支持弱口令字典检查功能，出现在弱口令字典中的字符串不能被设置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为用户口令</w:t>
            </w:r>
          </w:p>
        </w:tc>
      </w:tr>
      <w:tr w14:paraId="168B3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0DAAFCA9">
            <w:pPr>
              <w:pStyle w:val="27"/>
              <w:spacing w:before="272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C0AEBD0">
            <w:pPr>
              <w:pStyle w:val="27"/>
              <w:spacing w:before="279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45E0CB39">
            <w:pPr>
              <w:pStyle w:val="27"/>
              <w:spacing w:before="58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6BFDEB6C">
            <w:pPr>
              <w:pStyle w:val="27"/>
              <w:spacing w:before="159" w:line="248" w:lineRule="auto"/>
              <w:ind w:left="120" w:leftChars="0" w:right="123" w:rightChars="0" w:hanging="1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*白名单访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问控制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5BC392F5">
            <w:pPr>
              <w:pStyle w:val="27"/>
              <w:spacing w:before="278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0F3F2697">
            <w:pPr>
              <w:pStyle w:val="27"/>
              <w:spacing w:before="159" w:line="248" w:lineRule="auto"/>
              <w:ind w:left="123" w:leftChars="0" w:right="125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支持基于时间、IP</w:t>
            </w:r>
            <w:r>
              <w:rPr>
                <w:rFonts w:hint="eastAsia" w:ascii="宋体" w:hAnsi="宋体" w:eastAsia="宋体" w:cs="宋体"/>
                <w:color w:val="auto"/>
                <w:spacing w:val="-2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MAC 白名单访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问控制</w:t>
            </w:r>
          </w:p>
        </w:tc>
      </w:tr>
      <w:tr w14:paraId="43308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66DD8675">
            <w:pPr>
              <w:pStyle w:val="27"/>
              <w:spacing w:before="59" w:line="237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72C4F61">
            <w:pPr>
              <w:pStyle w:val="27"/>
              <w:spacing w:before="59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70DA8AFF">
            <w:pPr>
              <w:pStyle w:val="27"/>
              <w:spacing w:before="58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2CA48965">
            <w:pPr>
              <w:pStyle w:val="27"/>
              <w:spacing w:before="58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*二次鉴别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246BE928">
            <w:pPr>
              <w:pStyle w:val="27"/>
              <w:spacing w:before="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7F7E6099">
            <w:pPr>
              <w:pStyle w:val="27"/>
              <w:spacing w:before="37" w:line="235" w:lineRule="auto"/>
              <w:ind w:left="112" w:leftChars="0" w:right="41" w:rightChars="0" w:firstLine="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支持二次鉴别功能。对于用户配置、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权限配置、公钥导入等重要的管理操作，已登录用户应通过二次鉴别后，才能执行操作</w:t>
            </w:r>
          </w:p>
        </w:tc>
      </w:tr>
      <w:tr w14:paraId="45E85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57302B15">
            <w:pPr>
              <w:pStyle w:val="27"/>
              <w:spacing w:before="58" w:line="237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6AE0DDD">
            <w:pPr>
              <w:pStyle w:val="27"/>
              <w:spacing w:before="58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73022B3D">
            <w:pPr>
              <w:pStyle w:val="27"/>
              <w:spacing w:before="58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7FFD7164">
            <w:pPr>
              <w:pStyle w:val="27"/>
              <w:spacing w:before="161" w:line="247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*密码证书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安全加密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存储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D50093E">
            <w:pPr>
              <w:pStyle w:val="27"/>
              <w:spacing w:before="58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2662B0B3">
            <w:pPr>
              <w:pStyle w:val="27"/>
              <w:spacing w:before="41" w:line="234" w:lineRule="auto"/>
              <w:ind w:left="114" w:leftChars="0" w:right="168" w:rightChars="0" w:firstLine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支持对带外管理系统中的用户口令和证书等敏感信息进行加密存储，禁止使用私有的和业界已知不安全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的密码算法</w:t>
            </w:r>
          </w:p>
        </w:tc>
      </w:tr>
      <w:tr w14:paraId="3ACCB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77819B94">
            <w:pPr>
              <w:pStyle w:val="27"/>
              <w:spacing w:before="274" w:line="242" w:lineRule="auto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0E95C91">
            <w:pPr>
              <w:pStyle w:val="27"/>
              <w:spacing w:before="281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7B837BBF">
            <w:pPr>
              <w:pStyle w:val="27"/>
              <w:spacing w:before="58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0444011D">
            <w:pPr>
              <w:pStyle w:val="27"/>
              <w:spacing w:before="42" w:line="230" w:lineRule="auto"/>
              <w:ind w:left="108" w:leftChars="0" w:right="123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*敏感信息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安全加密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传输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091E89D4">
            <w:pPr>
              <w:pStyle w:val="27"/>
              <w:spacing w:before="281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25707FD0">
            <w:pPr>
              <w:pStyle w:val="27"/>
              <w:spacing w:before="42" w:line="230" w:lineRule="auto"/>
              <w:ind w:left="113" w:leftChars="0" w:right="103" w:rightChars="0" w:firstLine="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支持使用安全的传输加密协议（如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SSH</w:t>
            </w:r>
            <w:r>
              <w:rPr>
                <w:rFonts w:hint="eastAsia" w:ascii="宋体" w:hAnsi="宋体" w:eastAsia="宋体" w:cs="宋体"/>
                <w:color w:val="auto"/>
                <w:spacing w:val="-2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instrText xml:space="preserve"> HYPERLINK "HTTPS"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HTTPS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等）传输用户的敏感信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息</w:t>
            </w:r>
          </w:p>
        </w:tc>
      </w:tr>
      <w:tr w14:paraId="07B3F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42D4C75B">
            <w:pPr>
              <w:pStyle w:val="27"/>
              <w:spacing w:before="58" w:line="242" w:lineRule="auto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694F585">
            <w:pPr>
              <w:pStyle w:val="27"/>
              <w:spacing w:before="58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2B84AB89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*信息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安全要求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26C5D536">
            <w:pPr>
              <w:pStyle w:val="27"/>
              <w:spacing w:before="58" w:line="248" w:lineRule="auto"/>
              <w:ind w:left="117" w:leftChars="0" w:right="123" w:rightChars="0" w:hanging="1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*研发过程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安全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53731C70">
            <w:pPr>
              <w:pStyle w:val="27"/>
              <w:spacing w:before="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75278386">
            <w:pPr>
              <w:pStyle w:val="27"/>
              <w:spacing w:before="41" w:line="246" w:lineRule="auto"/>
              <w:ind w:left="114" w:right="41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供应商承诺，生产商已建立从需求、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设计、开发、测试、维护端到端的开发流程管理机制，输出和保存开发流程中每个阶段的产品需求清</w:t>
            </w:r>
          </w:p>
          <w:p w14:paraId="0A8674F7">
            <w:pPr>
              <w:pStyle w:val="27"/>
              <w:spacing w:line="222" w:lineRule="auto"/>
              <w:ind w:left="115" w:leftChars="0" w:right="168" w:rightChars="0" w:firstLine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单、设计文档、开发文档、测试记录等材料，保证各个流程可追溯</w:t>
            </w:r>
          </w:p>
        </w:tc>
      </w:tr>
      <w:tr w14:paraId="51544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5DF7CE57">
            <w:pPr>
              <w:pStyle w:val="27"/>
              <w:spacing w:before="154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66CBDB2">
            <w:pPr>
              <w:pStyle w:val="27"/>
              <w:spacing w:before="159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112F5DC8">
            <w:pPr>
              <w:pStyle w:val="27"/>
              <w:spacing w:before="40" w:line="223" w:lineRule="auto"/>
              <w:ind w:left="195" w:leftChars="0" w:right="141" w:rightChars="0" w:hanging="5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*物理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安全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0E902644">
            <w:pPr>
              <w:pStyle w:val="27"/>
              <w:spacing w:before="159" w:line="223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*物理安全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D9B10AE">
            <w:pPr>
              <w:pStyle w:val="27"/>
              <w:spacing w:before="1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33308436">
            <w:pPr>
              <w:pStyle w:val="27"/>
              <w:spacing w:before="158" w:line="222" w:lineRule="auto"/>
              <w:ind w:left="12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安全要求应符合</w:t>
            </w:r>
            <w:r>
              <w:rPr>
                <w:rFonts w:hint="eastAsia" w:ascii="宋体" w:hAnsi="宋体" w:eastAsia="宋体" w:cs="宋体"/>
                <w:color w:val="auto"/>
                <w:spacing w:val="-4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GB 4943.1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的规定</w:t>
            </w:r>
          </w:p>
        </w:tc>
      </w:tr>
      <w:tr w14:paraId="7BB3C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05B3978B">
            <w:pPr>
              <w:pStyle w:val="27"/>
              <w:spacing w:before="58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ECF8B33">
            <w:pPr>
              <w:pStyle w:val="27"/>
              <w:spacing w:before="59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5DADABED">
            <w:pPr>
              <w:pStyle w:val="27"/>
              <w:spacing w:before="28" w:line="239" w:lineRule="auto"/>
              <w:ind w:left="187" w:right="141" w:hanging="48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*限用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物质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4"/>
                <w:szCs w:val="24"/>
              </w:rPr>
              <w:t>的限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量要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0C386336">
            <w:pPr>
              <w:pStyle w:val="27"/>
              <w:spacing w:before="262" w:line="241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*限用物质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的限量要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F675455">
            <w:pPr>
              <w:pStyle w:val="27"/>
              <w:spacing w:before="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30A68C65">
            <w:pPr>
              <w:pStyle w:val="27"/>
              <w:spacing w:before="58" w:line="241" w:lineRule="auto"/>
              <w:ind w:left="123" w:leftChars="0" w:right="123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限用物质的限量应符合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/T 26572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的要求</w:t>
            </w:r>
          </w:p>
        </w:tc>
      </w:tr>
      <w:tr w14:paraId="51D9B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4F953141">
            <w:pPr>
              <w:pStyle w:val="27"/>
              <w:spacing w:before="147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C7DDAA7">
            <w:pPr>
              <w:pStyle w:val="27"/>
              <w:spacing w:before="147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2B5A72F0">
            <w:pPr>
              <w:pStyle w:val="27"/>
              <w:spacing w:before="59" w:line="249" w:lineRule="auto"/>
              <w:ind w:left="187" w:leftChars="0" w:right="185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*CPU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性能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06CDE9F3">
            <w:pPr>
              <w:pStyle w:val="27"/>
              <w:spacing w:before="147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*CPU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主频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F627157">
            <w:pPr>
              <w:pStyle w:val="27"/>
              <w:spacing w:before="146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1EFD231B">
            <w:pPr>
              <w:pStyle w:val="27"/>
              <w:spacing w:before="147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2.6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GHz</w:t>
            </w:r>
          </w:p>
        </w:tc>
      </w:tr>
      <w:tr w14:paraId="25AD8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3DA414D5">
            <w:pPr>
              <w:pStyle w:val="27"/>
              <w:spacing w:before="265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592FB58">
            <w:pPr>
              <w:pStyle w:val="27"/>
              <w:spacing w:before="262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49DF8B64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2497AD48">
            <w:pPr>
              <w:pStyle w:val="27"/>
              <w:spacing w:before="146" w:line="241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*单</w:t>
            </w:r>
            <w:r>
              <w:rPr>
                <w:rFonts w:hint="eastAsia" w:ascii="宋体" w:hAnsi="宋体" w:eastAsia="宋体" w:cs="宋体"/>
                <w:color w:val="auto"/>
                <w:spacing w:val="-4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核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数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58012B8C">
            <w:pPr>
              <w:pStyle w:val="27"/>
              <w:spacing w:before="262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5EA3479D">
            <w:pPr>
              <w:pStyle w:val="27"/>
              <w:spacing w:before="262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</w:rPr>
              <w:t>≥4</w:t>
            </w: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  <w:lang w:val="en-US" w:eastAsia="zh-CN"/>
              </w:rPr>
              <w:t>8</w:t>
            </w:r>
          </w:p>
        </w:tc>
      </w:tr>
      <w:tr w14:paraId="1F969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03887195">
            <w:pPr>
              <w:pStyle w:val="27"/>
              <w:spacing w:before="58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C908DEF">
            <w:pPr>
              <w:pStyle w:val="27"/>
              <w:spacing w:before="59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6239390E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4BCABFF1">
            <w:pPr>
              <w:pStyle w:val="27"/>
              <w:spacing w:before="264" w:line="242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*单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末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级缓存容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量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0FDD4108">
            <w:pPr>
              <w:pStyle w:val="27"/>
              <w:spacing w:before="59" w:line="222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510088EA">
            <w:pPr>
              <w:pStyle w:val="27"/>
              <w:spacing w:before="59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  <w:highlight w:val="none"/>
              </w:rPr>
              <w:t>8MB</w:t>
            </w:r>
          </w:p>
        </w:tc>
      </w:tr>
      <w:tr w14:paraId="1DA18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102FF1FC">
            <w:pPr>
              <w:pStyle w:val="27"/>
              <w:spacing w:before="148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3AB60B5">
            <w:pPr>
              <w:pStyle w:val="27"/>
              <w:spacing w:before="148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2683A9BB">
            <w:pPr>
              <w:pStyle w:val="27"/>
              <w:spacing w:before="269" w:line="241" w:lineRule="auto"/>
              <w:ind w:left="188" w:leftChars="0" w:right="141" w:rightChars="0" w:hanging="49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性能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20EEA89A">
            <w:pPr>
              <w:pStyle w:val="27"/>
              <w:spacing w:before="30" w:line="221" w:lineRule="auto"/>
              <w:ind w:left="109" w:leftChars="0" w:right="214" w:rightChars="0" w:firstLine="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单内存模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块容量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23A46A05">
            <w:pPr>
              <w:pStyle w:val="27"/>
              <w:spacing w:before="148" w:line="222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551A762B">
            <w:pPr>
              <w:pStyle w:val="27"/>
              <w:spacing w:before="148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≥6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GB</w:t>
            </w:r>
          </w:p>
        </w:tc>
      </w:tr>
      <w:tr w14:paraId="0359B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40942D9E">
            <w:pPr>
              <w:pStyle w:val="27"/>
              <w:spacing w:before="149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94F057A">
            <w:pPr>
              <w:pStyle w:val="27"/>
              <w:spacing w:before="149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7C4D3DF3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029251D1">
            <w:pPr>
              <w:pStyle w:val="27"/>
              <w:spacing w:before="148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*内存速率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0E2E000C">
            <w:pPr>
              <w:pStyle w:val="27"/>
              <w:spacing w:before="149" w:line="222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763A86BE">
            <w:pPr>
              <w:pStyle w:val="27"/>
              <w:spacing w:before="149" w:line="236" w:lineRule="auto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lang w:val="en-US" w:eastAsia="zh-CN"/>
              </w:rPr>
              <w:t>3200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MT/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lang w:val="en-US" w:eastAsia="zh-CN"/>
              </w:rPr>
              <w:t>s</w:t>
            </w:r>
          </w:p>
        </w:tc>
      </w:tr>
      <w:tr w14:paraId="00CA0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2967B235">
            <w:pPr>
              <w:pStyle w:val="27"/>
              <w:spacing w:before="266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ACD3885">
            <w:pPr>
              <w:pStyle w:val="27"/>
              <w:spacing w:before="266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6664B710">
            <w:pPr>
              <w:pStyle w:val="27"/>
              <w:spacing w:before="32" w:line="227" w:lineRule="auto"/>
              <w:ind w:left="189" w:leftChars="0" w:right="185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卡性</w:t>
            </w:r>
            <w:r>
              <w:rPr>
                <w:rFonts w:hint="eastAsia" w:ascii="宋体" w:hAnsi="宋体" w:eastAsia="宋体" w:cs="宋体"/>
                <w:color w:val="auto"/>
                <w:spacing w:val="37"/>
                <w:w w:val="125"/>
                <w:sz w:val="24"/>
                <w:szCs w:val="24"/>
              </w:rPr>
              <w:t>能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2CD3CC15">
            <w:pPr>
              <w:pStyle w:val="27"/>
              <w:spacing w:before="32" w:line="227" w:lineRule="auto"/>
              <w:ind w:left="111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卡缓存容量大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小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324487FB">
            <w:pPr>
              <w:pStyle w:val="27"/>
              <w:spacing w:before="265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306AC58C">
            <w:pPr>
              <w:pStyle w:val="27"/>
              <w:spacing w:before="148" w:line="236" w:lineRule="auto"/>
              <w:ind w:left="115" w:leftChars="0" w:right="168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配备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卡且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卡有缓存容量，容量不少于</w:t>
            </w:r>
            <w:r>
              <w:rPr>
                <w:rFonts w:hint="eastAsia" w:ascii="宋体" w:hAnsi="宋体" w:eastAsia="宋体" w:cs="宋体"/>
                <w:color w:val="auto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GB</w:t>
            </w:r>
          </w:p>
        </w:tc>
      </w:tr>
      <w:tr w14:paraId="22E41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170B49B9">
            <w:pPr>
              <w:pStyle w:val="27"/>
              <w:spacing w:before="149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0F0E612">
            <w:pPr>
              <w:pStyle w:val="27"/>
              <w:spacing w:before="147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19F33A85">
            <w:pPr>
              <w:pStyle w:val="27"/>
              <w:spacing w:before="32" w:line="220" w:lineRule="auto"/>
              <w:ind w:left="193" w:leftChars="0" w:right="141" w:rightChars="0" w:hanging="5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能耗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7E694039">
            <w:pPr>
              <w:pStyle w:val="27"/>
              <w:spacing w:before="146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*电源能耗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4F4CD844">
            <w:pPr>
              <w:pStyle w:val="27"/>
              <w:spacing w:before="146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4F9FEF30">
            <w:pPr>
              <w:pStyle w:val="27"/>
              <w:spacing w:before="146" w:line="222" w:lineRule="auto"/>
              <w:ind w:left="11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GB/T 9813.3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的有关规定</w:t>
            </w:r>
          </w:p>
        </w:tc>
      </w:tr>
      <w:tr w14:paraId="30E8D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2BE157A4">
            <w:pPr>
              <w:pStyle w:val="27"/>
              <w:spacing w:before="14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0900EE8">
            <w:pPr>
              <w:pStyle w:val="27"/>
              <w:spacing w:before="14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4110E12D">
            <w:pPr>
              <w:pStyle w:val="27"/>
              <w:spacing w:before="59" w:line="223" w:lineRule="auto"/>
              <w:ind w:left="13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*部件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兼容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性要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0AC07959">
            <w:pPr>
              <w:pStyle w:val="27"/>
              <w:spacing w:before="32" w:line="220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*内存兼容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2877D27C">
            <w:pPr>
              <w:pStyle w:val="27"/>
              <w:spacing w:before="148" w:line="222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511C05C3">
            <w:pPr>
              <w:pStyle w:val="27"/>
              <w:spacing w:before="32" w:line="220" w:lineRule="auto"/>
              <w:ind w:left="115" w:leftChars="0" w:right="213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适配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种及以上厂商的内存产品，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且均不低于产品支持的内存规格</w:t>
            </w:r>
          </w:p>
        </w:tc>
      </w:tr>
      <w:tr w14:paraId="58C00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6EC5844C">
            <w:pPr>
              <w:pStyle w:val="27"/>
              <w:spacing w:before="266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1E9DD76">
            <w:pPr>
              <w:pStyle w:val="27"/>
              <w:spacing w:before="264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0892345F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7AA63A00">
            <w:pPr>
              <w:pStyle w:val="27"/>
              <w:spacing w:before="148" w:line="241" w:lineRule="auto"/>
              <w:ind w:left="112" w:leftChars="0" w:right="123" w:rightChars="0" w:hanging="5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*固态存储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兼容性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79F61E6F">
            <w:pPr>
              <w:pStyle w:val="27"/>
              <w:spacing w:before="264" w:line="222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4560D290">
            <w:pPr>
              <w:pStyle w:val="27"/>
              <w:spacing w:before="32" w:line="227" w:lineRule="auto"/>
              <w:ind w:left="112" w:leftChars="0" w:right="168" w:rightChars="0" w:firstLine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适配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种或以上厂商的固态存储产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品，且均不低于产品支持的固态存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储设备规格</w:t>
            </w:r>
          </w:p>
        </w:tc>
      </w:tr>
      <w:tr w14:paraId="59029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0B88B6E3">
            <w:pPr>
              <w:pStyle w:val="27"/>
              <w:spacing w:before="35" w:line="207" w:lineRule="auto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DA6A519">
            <w:pPr>
              <w:pStyle w:val="27"/>
              <w:spacing w:before="35" w:line="207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24C65169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1DE57753">
            <w:pPr>
              <w:pStyle w:val="27"/>
              <w:spacing w:before="35" w:line="207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*网卡兼容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2BCCF47A">
            <w:pPr>
              <w:pStyle w:val="27"/>
              <w:spacing w:before="35" w:line="207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38CA47B4">
            <w:pPr>
              <w:pStyle w:val="27"/>
              <w:spacing w:before="35" w:line="207" w:lineRule="auto"/>
              <w:ind w:left="12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网卡应适配两种或以上厂商产品</w:t>
            </w:r>
          </w:p>
        </w:tc>
      </w:tr>
      <w:tr w14:paraId="4771D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20078B21">
            <w:pPr>
              <w:pStyle w:val="27"/>
              <w:spacing w:before="261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CA69808">
            <w:pPr>
              <w:pStyle w:val="27"/>
              <w:spacing w:before="261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5A867392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1ED0C8D4">
            <w:pPr>
              <w:pStyle w:val="27"/>
              <w:spacing w:before="142" w:line="241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*功能卡兼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容性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25B56149">
            <w:pPr>
              <w:pStyle w:val="27"/>
              <w:spacing w:before="261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289F6524">
            <w:pPr>
              <w:pStyle w:val="27"/>
              <w:spacing w:before="29" w:line="228" w:lineRule="auto"/>
              <w:ind w:left="120" w:leftChars="0" w:right="50" w:rightChars="0" w:firstLine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  <w:t>内置或适配符合</w:t>
            </w:r>
            <w:r>
              <w:rPr>
                <w:rFonts w:hint="eastAsia" w:ascii="宋体" w:hAnsi="宋体" w:eastAsia="宋体" w:cs="宋体"/>
                <w:color w:val="auto"/>
                <w:spacing w:val="-4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  <w:t>PCIe</w:t>
            </w:r>
            <w:r>
              <w:rPr>
                <w:rFonts w:hint="eastAsia" w:ascii="宋体" w:hAnsi="宋体" w:eastAsia="宋体" w:cs="宋体"/>
                <w:color w:val="auto"/>
                <w:spacing w:val="-4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  <w:t>的功能卡，如：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网络功能卡、存储功能卡及图形显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示功能卡</w:t>
            </w:r>
          </w:p>
        </w:tc>
      </w:tr>
      <w:tr w14:paraId="46B02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71721D02">
            <w:pPr>
              <w:pStyle w:val="27"/>
              <w:spacing w:before="5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B09CD9B">
            <w:pPr>
              <w:pStyle w:val="27"/>
              <w:spacing w:before="5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51033275">
            <w:pPr>
              <w:pStyle w:val="27"/>
              <w:spacing w:before="260" w:line="222" w:lineRule="auto"/>
              <w:ind w:left="13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*外设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兼容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33A38669">
            <w:pPr>
              <w:pStyle w:val="27"/>
              <w:spacing w:before="59" w:line="241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*外设兼容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9DBCBEF">
            <w:pPr>
              <w:pStyle w:val="27"/>
              <w:spacing w:before="58" w:line="222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4DF1C1CB">
            <w:pPr>
              <w:pStyle w:val="27"/>
              <w:spacing w:before="27" w:line="213" w:lineRule="auto"/>
              <w:ind w:left="11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兼容多种主流生产商的外部设备，</w:t>
            </w:r>
          </w:p>
          <w:p w14:paraId="71C25A9B">
            <w:pPr>
              <w:pStyle w:val="27"/>
              <w:spacing w:before="24" w:line="231" w:lineRule="auto"/>
              <w:ind w:left="112" w:leftChars="0" w:right="41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包括显示器、键盘、鼠标、闪存盘、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移动硬盘、USB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光驱及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KVM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等，要求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使用不同厂商的外部设备时，系统均能正常识别和安装驱动</w:t>
            </w:r>
          </w:p>
        </w:tc>
      </w:tr>
      <w:tr w14:paraId="7E5F1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040B5862">
            <w:pPr>
              <w:pStyle w:val="27"/>
              <w:spacing w:before="145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63BE5D0">
            <w:pPr>
              <w:pStyle w:val="27"/>
              <w:spacing w:before="152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30B5A8EF">
            <w:pPr>
              <w:pStyle w:val="27"/>
              <w:spacing w:before="58" w:line="222" w:lineRule="auto"/>
              <w:ind w:left="13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*软件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兼容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18C3AC68">
            <w:pPr>
              <w:pStyle w:val="27"/>
              <w:spacing w:before="27" w:line="223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*数据库兼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容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683A93D1">
            <w:pPr>
              <w:pStyle w:val="27"/>
              <w:spacing w:before="145" w:line="222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7DC34EE2">
            <w:pPr>
              <w:pStyle w:val="27"/>
              <w:spacing w:before="145" w:line="221" w:lineRule="auto"/>
              <w:ind w:left="11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兼容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个及以上厂商的数据库产品</w:t>
            </w:r>
          </w:p>
        </w:tc>
      </w:tr>
      <w:tr w14:paraId="06F7E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5B9305EE">
            <w:pPr>
              <w:pStyle w:val="27"/>
              <w:spacing w:before="153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A4A27DE">
            <w:pPr>
              <w:pStyle w:val="27"/>
              <w:spacing w:before="160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56C96DC6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5C769A69">
            <w:pPr>
              <w:pStyle w:val="27"/>
              <w:spacing w:before="40" w:line="223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*中间件兼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容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6304D6F5">
            <w:pPr>
              <w:pStyle w:val="27"/>
              <w:spacing w:before="160" w:line="222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4C4FA254">
            <w:pPr>
              <w:pStyle w:val="27"/>
              <w:spacing w:before="160" w:line="221" w:lineRule="auto"/>
              <w:ind w:left="11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兼容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个及以上厂商的中间件产品</w:t>
            </w:r>
          </w:p>
        </w:tc>
      </w:tr>
      <w:tr w14:paraId="21520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7322E385">
            <w:pPr>
              <w:pStyle w:val="27"/>
              <w:spacing w:before="152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C556285">
            <w:pPr>
              <w:pStyle w:val="27"/>
              <w:spacing w:before="160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4BA01195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65AFB24E">
            <w:pPr>
              <w:pStyle w:val="27"/>
              <w:spacing w:before="40" w:line="223" w:lineRule="auto"/>
              <w:ind w:left="112" w:leftChars="0" w:right="123" w:rightChars="0" w:hanging="5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*平台软件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兼容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03410902">
            <w:pPr>
              <w:pStyle w:val="27"/>
              <w:spacing w:before="160" w:line="222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71C1C655">
            <w:pPr>
              <w:pStyle w:val="27"/>
              <w:spacing w:before="159" w:line="221" w:lineRule="auto"/>
              <w:ind w:left="11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兼容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个及以上厂商的大数据平台</w:t>
            </w:r>
          </w:p>
        </w:tc>
      </w:tr>
      <w:tr w14:paraId="0CB8B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45A6DEB9">
            <w:pPr>
              <w:pStyle w:val="27"/>
              <w:spacing w:before="273" w:line="242" w:lineRule="auto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1EA6CC6">
            <w:pPr>
              <w:pStyle w:val="27"/>
              <w:spacing w:before="159" w:line="250" w:lineRule="auto"/>
              <w:ind w:left="112" w:leftChars="0" w:right="183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可靠性要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73CC6243">
            <w:pPr>
              <w:pStyle w:val="27"/>
              <w:spacing w:before="58" w:line="224" w:lineRule="auto"/>
              <w:ind w:left="13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*整机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可靠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性要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4FC5E6F3">
            <w:pPr>
              <w:pStyle w:val="27"/>
              <w:spacing w:before="160" w:line="248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*整机可靠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738EB91A">
            <w:pPr>
              <w:pStyle w:val="27"/>
              <w:spacing w:before="280" w:line="222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70FA979F">
            <w:pPr>
              <w:pStyle w:val="27"/>
              <w:spacing w:before="159" w:line="250" w:lineRule="auto"/>
              <w:ind w:left="113" w:leftChars="0" w:right="10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m1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值（MTBF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的不可接受值）不得低于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30000h</w:t>
            </w:r>
          </w:p>
        </w:tc>
      </w:tr>
      <w:tr w14:paraId="2977A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1D4D01B5">
            <w:pPr>
              <w:pStyle w:val="27"/>
              <w:spacing w:before="152" w:line="242" w:lineRule="auto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2F7BCE41">
            <w:pPr>
              <w:pStyle w:val="27"/>
              <w:spacing w:before="40" w:line="223" w:lineRule="auto"/>
              <w:ind w:left="112" w:leftChars="0" w:right="183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可靠性要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512D47BE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58B43897">
            <w:pPr>
              <w:pStyle w:val="27"/>
              <w:spacing w:before="40" w:line="223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*风扇可靠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60922610">
            <w:pPr>
              <w:pStyle w:val="27"/>
              <w:spacing w:before="159" w:line="222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7251B77E">
            <w:pPr>
              <w:pStyle w:val="27"/>
              <w:spacing w:before="158" w:line="222" w:lineRule="auto"/>
              <w:ind w:left="114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风扇寿命应不低于40000h</w:t>
            </w:r>
          </w:p>
        </w:tc>
      </w:tr>
      <w:tr w14:paraId="7AE6B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58C4144D">
            <w:pPr>
              <w:pStyle w:val="27"/>
              <w:spacing w:before="154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B8B2E74">
            <w:pPr>
              <w:pStyle w:val="27"/>
              <w:spacing w:before="42" w:line="222" w:lineRule="auto"/>
              <w:ind w:left="112" w:leftChars="0" w:right="183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可靠性要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6E219E0D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1D379230">
            <w:pPr>
              <w:pStyle w:val="27"/>
              <w:spacing w:before="42" w:line="222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*部件可靠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3BCD333A">
            <w:pPr>
              <w:pStyle w:val="27"/>
              <w:spacing w:before="161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04AC114F">
            <w:pPr>
              <w:pStyle w:val="27"/>
              <w:spacing w:before="42" w:line="222" w:lineRule="auto"/>
              <w:ind w:left="114" w:leftChars="0" w:right="103" w:rightChars="0" w:firstLine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支持硬盘、电源、风扇热插拔(内置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风扇除外)</w:t>
            </w:r>
          </w:p>
        </w:tc>
      </w:tr>
      <w:tr w14:paraId="619D4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668F4DAC">
            <w:pPr>
              <w:spacing w:line="33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4A4C5B3">
            <w:pPr>
              <w:pStyle w:val="27"/>
              <w:spacing w:before="5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C227217">
            <w:pPr>
              <w:pStyle w:val="27"/>
              <w:spacing w:before="280" w:line="248" w:lineRule="auto"/>
              <w:ind w:left="109" w:leftChars="0" w:right="183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包装及运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输要求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4842BB40">
            <w:pPr>
              <w:pStyle w:val="27"/>
              <w:spacing w:before="41" w:line="246" w:lineRule="auto"/>
              <w:ind w:left="188" w:right="141" w:hanging="4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*包装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及运输要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571E55A5">
            <w:pPr>
              <w:pStyle w:val="27"/>
              <w:spacing w:before="161" w:line="224" w:lineRule="auto"/>
              <w:ind w:left="107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*标志、包</w:t>
            </w:r>
            <w:r>
              <w:rPr>
                <w:rFonts w:hint="eastAsia" w:ascii="宋体" w:hAnsi="宋体" w:eastAsia="宋体" w:cs="宋体"/>
                <w:color w:val="auto"/>
                <w:spacing w:val="-17"/>
                <w:sz w:val="24"/>
                <w:szCs w:val="24"/>
              </w:rPr>
              <w:t>装、运输和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贮存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7B870153">
            <w:pPr>
              <w:pStyle w:val="27"/>
              <w:spacing w:before="58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1CC4704E">
            <w:pPr>
              <w:pStyle w:val="27"/>
              <w:spacing w:before="281" w:line="248" w:lineRule="auto"/>
              <w:ind w:left="112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/T 9813.3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和商品包装政府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采购需求标准的相关规定</w:t>
            </w:r>
          </w:p>
        </w:tc>
      </w:tr>
      <w:tr w14:paraId="29B3B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639E858B">
            <w:pPr>
              <w:pStyle w:val="27"/>
              <w:spacing w:before="59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6F599E5">
            <w:pPr>
              <w:pStyle w:val="27"/>
              <w:spacing w:before="59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066DDFB8">
            <w:pPr>
              <w:pStyle w:val="27"/>
              <w:spacing w:before="59" w:line="248" w:lineRule="auto"/>
              <w:ind w:left="195" w:leftChars="0" w:right="141" w:rightChars="0" w:hanging="5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*服务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响应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15EFB4D0">
            <w:pPr>
              <w:pStyle w:val="27"/>
              <w:spacing w:before="59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*服务响应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3BA349C7">
            <w:pPr>
              <w:spacing w:line="294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AFC8D5F">
            <w:pPr>
              <w:pStyle w:val="27"/>
              <w:spacing w:before="58" w:line="222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214BAD2B">
            <w:pPr>
              <w:pStyle w:val="27"/>
              <w:spacing w:before="42" w:line="243" w:lineRule="auto"/>
              <w:ind w:left="112" w:right="103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a) 提供电话、电子邮件、远程连接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等多种形式服务；</w:t>
            </w:r>
          </w:p>
          <w:p w14:paraId="6AADA5D9">
            <w:pPr>
              <w:pStyle w:val="27"/>
              <w:spacing w:before="4" w:line="245" w:lineRule="auto"/>
              <w:ind w:left="113" w:right="103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b) 提供同城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h、异地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h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技术响应服务，2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个工作日解决问题，对于未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能解决的问题和故障应提供可行的升级方案，并提供周转设备；</w:t>
            </w:r>
          </w:p>
          <w:p w14:paraId="1F0DC17C">
            <w:pPr>
              <w:pStyle w:val="27"/>
              <w:spacing w:before="6" w:line="244" w:lineRule="auto"/>
              <w:ind w:left="112" w:right="5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c) 建立全国技术服务体系和服务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团体，符合专业服务体系标准要求，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提供原厂中文服务；</w:t>
            </w:r>
          </w:p>
          <w:p w14:paraId="6FB9286F">
            <w:pPr>
              <w:pStyle w:val="27"/>
              <w:spacing w:before="5" w:line="222" w:lineRule="auto"/>
              <w:ind w:left="112" w:leftChars="0" w:right="103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d) 服务周期内提供产品的维修、换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件和升级服务</w:t>
            </w:r>
          </w:p>
        </w:tc>
      </w:tr>
      <w:tr w14:paraId="691CB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081418E9">
            <w:pPr>
              <w:pStyle w:val="27"/>
              <w:spacing w:before="155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3AE5CDE">
            <w:pPr>
              <w:pStyle w:val="27"/>
              <w:spacing w:before="162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406D7D8E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7FF78E27">
            <w:pPr>
              <w:pStyle w:val="27"/>
              <w:spacing w:before="162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*培训服务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01F71CD2">
            <w:pPr>
              <w:pStyle w:val="27"/>
              <w:spacing w:before="162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52425239">
            <w:pPr>
              <w:pStyle w:val="27"/>
              <w:spacing w:before="42" w:line="222" w:lineRule="auto"/>
              <w:ind w:left="113" w:leftChars="0" w:right="197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供应商提供培训材料、产品手册、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培训视频等培训相关内容</w:t>
            </w:r>
          </w:p>
        </w:tc>
      </w:tr>
      <w:tr w14:paraId="25CA8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68AC5021">
            <w:pPr>
              <w:pStyle w:val="27"/>
              <w:spacing w:before="5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46C057A">
            <w:pPr>
              <w:pStyle w:val="27"/>
              <w:spacing w:before="58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2BB8491C">
            <w:pPr>
              <w:pStyle w:val="27"/>
              <w:spacing w:before="59" w:line="248" w:lineRule="auto"/>
              <w:ind w:left="188" w:leftChars="0" w:right="141" w:rightChars="0" w:hanging="49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*服务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周期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679BA959">
            <w:pPr>
              <w:pStyle w:val="27"/>
              <w:spacing w:before="58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*服务周期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21D06081">
            <w:pPr>
              <w:pStyle w:val="27"/>
              <w:spacing w:before="59" w:line="222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01DEDC07">
            <w:pPr>
              <w:pStyle w:val="27"/>
              <w:spacing w:before="42" w:line="243" w:lineRule="auto"/>
              <w:ind w:left="113" w:right="103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a) 产品免费服务周期（含换件和维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修）应不小于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年；</w:t>
            </w:r>
          </w:p>
          <w:p w14:paraId="561AC666">
            <w:pPr>
              <w:pStyle w:val="27"/>
              <w:spacing w:before="4" w:line="245" w:lineRule="auto"/>
              <w:ind w:left="113" w:right="168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b) 设备停产后继续提供质量保障服务（含备品备件</w:t>
            </w:r>
            <w:r>
              <w:rPr>
                <w:rFonts w:hint="eastAsia" w:ascii="宋体" w:hAnsi="宋体" w:eastAsia="宋体" w:cs="宋体"/>
                <w:color w:val="auto"/>
                <w:spacing w:val="3"/>
                <w:sz w:val="24"/>
                <w:szCs w:val="24"/>
              </w:rPr>
              <w:t>），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服务终止时间与最后一批设备交付时间间隔不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低于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年；</w:t>
            </w:r>
          </w:p>
          <w:p w14:paraId="376FAE37">
            <w:pPr>
              <w:pStyle w:val="27"/>
              <w:spacing w:before="6" w:line="243" w:lineRule="auto"/>
              <w:ind w:left="118" w:right="103" w:hanging="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c) 产品停止服务时间应提前1</w:t>
            </w:r>
            <w:r>
              <w:rPr>
                <w:rFonts w:hint="eastAsia" w:ascii="宋体" w:hAnsi="宋体" w:eastAsia="宋体" w:cs="宋体"/>
                <w:color w:val="auto"/>
                <w:spacing w:val="-5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年告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知客户；</w:t>
            </w:r>
          </w:p>
          <w:p w14:paraId="34D379BA">
            <w:pPr>
              <w:pStyle w:val="27"/>
              <w:spacing w:before="5" w:line="200" w:lineRule="auto"/>
              <w:ind w:left="11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d) 产品发布日期需在随机文件中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明确</w:t>
            </w:r>
          </w:p>
        </w:tc>
      </w:tr>
      <w:tr w14:paraId="27B49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70FB7FB3">
            <w:pPr>
              <w:pStyle w:val="27"/>
              <w:spacing w:before="59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2124497">
            <w:pPr>
              <w:pStyle w:val="27"/>
              <w:spacing w:before="58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3979B522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*服务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工具要求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25D01C57">
            <w:pPr>
              <w:pStyle w:val="27"/>
              <w:spacing w:before="59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*工具要求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476DFF8">
            <w:pPr>
              <w:pStyle w:val="27"/>
              <w:spacing w:before="59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4188182B">
            <w:pPr>
              <w:pStyle w:val="27"/>
              <w:spacing w:before="37" w:line="235" w:lineRule="auto"/>
              <w:ind w:left="112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供应商提供设置服务器硬件、辅助操作系统安装等功能的辅助工具和管理软件。且随附软件应具有合法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授权或版权</w:t>
            </w:r>
          </w:p>
        </w:tc>
      </w:tr>
      <w:tr w14:paraId="49415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4C52E723">
            <w:pPr>
              <w:pStyle w:val="27"/>
              <w:spacing w:before="59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  <w:p w14:paraId="2748478B">
            <w:pPr>
              <w:pStyle w:val="27"/>
              <w:spacing w:before="59" w:line="237" w:lineRule="exact"/>
              <w:ind w:left="211" w:leftChars="0"/>
              <w:jc w:val="both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83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1090406">
            <w:pPr>
              <w:spacing w:line="341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FC20C50">
            <w:pPr>
              <w:pStyle w:val="27"/>
              <w:spacing w:before="58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37D1594F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626F3FF8">
            <w:pPr>
              <w:pStyle w:val="27"/>
              <w:spacing w:before="282" w:line="247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*驱动安装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升级指引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3C191174">
            <w:pPr>
              <w:spacing w:line="341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51F6619">
            <w:pPr>
              <w:pStyle w:val="27"/>
              <w:spacing w:before="58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62467923">
            <w:pPr>
              <w:pStyle w:val="27"/>
              <w:spacing w:before="42" w:line="234" w:lineRule="auto"/>
              <w:ind w:left="112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供应商提供出厂安装的配件所需的驱动程序，形式包括但不限于驱动光盘、驱动下载链接等。其他配件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应提供指引</w:t>
            </w:r>
          </w:p>
        </w:tc>
      </w:tr>
      <w:tr w14:paraId="60D0B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39DE70D2">
            <w:pPr>
              <w:pStyle w:val="27"/>
              <w:spacing w:before="265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05AB65AD">
            <w:pPr>
              <w:pStyle w:val="27"/>
              <w:spacing w:before="272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15CD9AAD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1ED6589A">
            <w:pPr>
              <w:pStyle w:val="27"/>
              <w:spacing w:before="266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*管理软件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0F5400A0">
            <w:pPr>
              <w:pStyle w:val="27"/>
              <w:spacing w:before="265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47CB989B">
            <w:pPr>
              <w:pStyle w:val="27"/>
              <w:spacing w:before="32" w:line="227" w:lineRule="auto"/>
              <w:ind w:left="112" w:leftChars="0" w:right="168" w:rightChars="0" w:firstLine="5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具备资源管理、系统管理、性能监控、健康监控、基于网络控制、报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警设置功能</w:t>
            </w:r>
          </w:p>
        </w:tc>
      </w:tr>
      <w:tr w14:paraId="5BCD5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42E38271">
            <w:pPr>
              <w:pStyle w:val="27"/>
              <w:spacing w:before="58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BB379C0">
            <w:pPr>
              <w:pStyle w:val="27"/>
              <w:spacing w:before="59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63F85BE9">
            <w:pPr>
              <w:pStyle w:val="27"/>
              <w:spacing w:before="59" w:line="247" w:lineRule="auto"/>
              <w:ind w:left="187" w:leftChars="0" w:right="141" w:rightChars="0" w:hanging="48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*增值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服务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09C27293">
            <w:pPr>
              <w:pStyle w:val="27"/>
              <w:spacing w:before="31" w:line="239" w:lineRule="auto"/>
              <w:ind w:left="108" w:right="123" w:hanging="1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*厂家升级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产品软件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与扩容服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务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42AF46AE">
            <w:pPr>
              <w:pStyle w:val="27"/>
              <w:spacing w:before="58" w:line="222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69B95A87">
            <w:pPr>
              <w:pStyle w:val="27"/>
              <w:spacing w:before="264"/>
              <w:ind w:left="122" w:leftChars="0" w:right="259" w:rightChars="0" w:hanging="9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供应商提供原厂级的部件/软件产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品升级和扩容能力</w:t>
            </w:r>
          </w:p>
        </w:tc>
      </w:tr>
      <w:tr w14:paraId="1A211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1A72260F">
            <w:pPr>
              <w:pStyle w:val="27"/>
              <w:spacing w:before="147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22EACED">
            <w:pPr>
              <w:pStyle w:val="27"/>
              <w:spacing w:before="154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750A6663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359E7EBB">
            <w:pPr>
              <w:pStyle w:val="27"/>
              <w:spacing w:before="31" w:line="221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*提供上门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服务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D52412E">
            <w:pPr>
              <w:pStyle w:val="27"/>
              <w:spacing w:before="147" w:line="222" w:lineRule="auto"/>
              <w:ind w:left="4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是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3C379D41">
            <w:pPr>
              <w:pStyle w:val="27"/>
              <w:spacing w:before="31" w:line="221" w:lineRule="auto"/>
              <w:ind w:left="147" w:leftChars="0" w:right="348" w:rightChars="0" w:hanging="3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供应商具备提供上门服务的能力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4"/>
                <w:szCs w:val="24"/>
              </w:rPr>
              <w:t>(可收费)</w:t>
            </w:r>
          </w:p>
        </w:tc>
      </w:tr>
      <w:tr w14:paraId="2B1CC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6ED89CA7">
            <w:pPr>
              <w:pStyle w:val="27"/>
              <w:spacing w:before="58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3DBD583">
            <w:pPr>
              <w:pStyle w:val="27"/>
              <w:spacing w:before="58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供保要求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6376D188">
            <w:pPr>
              <w:pStyle w:val="27"/>
              <w:spacing w:before="58" w:line="223" w:lineRule="auto"/>
              <w:ind w:left="13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*供应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链质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量</w:t>
            </w:r>
          </w:p>
        </w:tc>
        <w:tc>
          <w:tcPr>
            <w:tcW w:w="2426" w:type="dxa"/>
            <w:shd w:val="clear" w:color="auto" w:fill="auto"/>
            <w:vAlign w:val="center"/>
          </w:tcPr>
          <w:p w14:paraId="6AF7EB04">
            <w:pPr>
              <w:pStyle w:val="27"/>
              <w:spacing w:before="58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*抗干扰性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22532C85">
            <w:pPr>
              <w:pStyle w:val="27"/>
              <w:spacing w:before="58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11F7A512">
            <w:pPr>
              <w:pStyle w:val="27"/>
              <w:spacing w:before="40" w:line="234" w:lineRule="auto"/>
              <w:ind w:left="118" w:leftChars="0" w:right="168" w:rightChars="0" w:firstLine="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当产品部件出现供应风险时，应通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知客户并提供风险应对方案确保产品的服务保障，必要时应停止相关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受影响产品的销售</w:t>
            </w:r>
          </w:p>
        </w:tc>
      </w:tr>
      <w:tr w14:paraId="77083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05" w:type="dxa"/>
            <w:shd w:val="clear" w:color="auto" w:fill="auto"/>
            <w:vAlign w:val="center"/>
          </w:tcPr>
          <w:p w14:paraId="35F4E080">
            <w:pPr>
              <w:pStyle w:val="27"/>
              <w:spacing w:before="274" w:line="242" w:lineRule="auto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FD7A053">
            <w:pPr>
              <w:pStyle w:val="27"/>
              <w:spacing w:before="281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供保要求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44839650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</w:p>
        </w:tc>
        <w:tc>
          <w:tcPr>
            <w:tcW w:w="2426" w:type="dxa"/>
            <w:shd w:val="clear" w:color="auto" w:fill="auto"/>
            <w:vAlign w:val="center"/>
          </w:tcPr>
          <w:p w14:paraId="6A682B1E">
            <w:pPr>
              <w:pStyle w:val="27"/>
              <w:spacing w:before="161" w:line="247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*供应能力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证明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09D50FD1">
            <w:pPr>
              <w:pStyle w:val="27"/>
              <w:spacing w:before="281" w:line="223" w:lineRule="auto"/>
              <w:ind w:left="4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</w:t>
            </w:r>
          </w:p>
        </w:tc>
        <w:tc>
          <w:tcPr>
            <w:tcW w:w="7268" w:type="dxa"/>
            <w:shd w:val="clear" w:color="auto" w:fill="auto"/>
            <w:vAlign w:val="center"/>
          </w:tcPr>
          <w:p w14:paraId="29C12D90">
            <w:pPr>
              <w:pStyle w:val="27"/>
              <w:spacing w:before="40" w:line="232" w:lineRule="auto"/>
              <w:ind w:left="111" w:leftChars="0" w:right="168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供应商提供供应链稳定承诺书，确保产品的部件在产品服务周期内稳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定供货</w:t>
            </w:r>
          </w:p>
        </w:tc>
      </w:tr>
    </w:tbl>
    <w:p w14:paraId="431772A5">
      <w:pPr>
        <w:pStyle w:val="3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0BD2AC4D">
      <w:pPr>
        <w:pStyle w:val="3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78798912">
      <w:pPr>
        <w:pStyle w:val="3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6594BAB0">
      <w:pPr>
        <w:pStyle w:val="3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750FCF7B">
      <w:pPr>
        <w:pStyle w:val="3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52052A45">
      <w:pPr>
        <w:pStyle w:val="3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37D23344">
      <w:pPr>
        <w:pStyle w:val="3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05A7696D">
      <w:pPr>
        <w:pStyle w:val="3"/>
        <w:spacing w:line="244" w:lineRule="auto"/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智算中枢节点服务器(数量2台)</w:t>
      </w:r>
    </w:p>
    <w:tbl>
      <w:tblPr>
        <w:tblStyle w:val="28"/>
        <w:tblW w:w="14250" w:type="dxa"/>
        <w:tblInd w:w="-3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"/>
        <w:gridCol w:w="1227"/>
        <w:gridCol w:w="1500"/>
        <w:gridCol w:w="2482"/>
        <w:gridCol w:w="1227"/>
        <w:gridCol w:w="7091"/>
      </w:tblGrid>
      <w:tr w14:paraId="73FAC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vAlign w:val="center"/>
          </w:tcPr>
          <w:p w14:paraId="46A255D8">
            <w:pPr>
              <w:pStyle w:val="27"/>
              <w:spacing w:before="58" w:line="223" w:lineRule="auto"/>
              <w:ind w:left="18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6"/>
                <w:sz w:val="24"/>
                <w:szCs w:val="24"/>
              </w:rPr>
              <w:t>序号</w:t>
            </w:r>
          </w:p>
        </w:tc>
        <w:tc>
          <w:tcPr>
            <w:tcW w:w="1227" w:type="dxa"/>
            <w:vAlign w:val="center"/>
          </w:tcPr>
          <w:p w14:paraId="562BC990">
            <w:pPr>
              <w:pStyle w:val="27"/>
              <w:spacing w:before="58" w:line="221" w:lineRule="auto"/>
              <w:ind w:left="15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4"/>
                <w:sz w:val="24"/>
                <w:szCs w:val="24"/>
              </w:rPr>
              <w:t>指标分类</w:t>
            </w:r>
          </w:p>
        </w:tc>
        <w:tc>
          <w:tcPr>
            <w:tcW w:w="1500" w:type="dxa"/>
            <w:vAlign w:val="center"/>
          </w:tcPr>
          <w:p w14:paraId="5DAF38B1">
            <w:pPr>
              <w:pStyle w:val="27"/>
              <w:spacing w:before="242" w:line="302" w:lineRule="auto"/>
              <w:ind w:left="142" w:right="137" w:firstLine="2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7"/>
                <w:sz w:val="24"/>
                <w:szCs w:val="24"/>
              </w:rPr>
              <w:t>一级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3"/>
                <w:position w:val="-1"/>
                <w:sz w:val="24"/>
                <w:szCs w:val="24"/>
              </w:rPr>
              <w:t>指标</w:t>
            </w:r>
          </w:p>
        </w:tc>
        <w:tc>
          <w:tcPr>
            <w:tcW w:w="2482" w:type="dxa"/>
            <w:vAlign w:val="center"/>
          </w:tcPr>
          <w:p w14:paraId="42407B7E">
            <w:pPr>
              <w:pStyle w:val="27"/>
              <w:spacing w:before="59" w:line="234" w:lineRule="auto"/>
              <w:ind w:left="15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4"/>
                <w:sz w:val="24"/>
                <w:szCs w:val="24"/>
              </w:rPr>
              <w:t>二级指标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</w:p>
        </w:tc>
        <w:tc>
          <w:tcPr>
            <w:tcW w:w="1227" w:type="dxa"/>
            <w:vAlign w:val="center"/>
          </w:tcPr>
          <w:p w14:paraId="7DFA1F57">
            <w:pPr>
              <w:pStyle w:val="27"/>
              <w:spacing w:before="90" w:line="221" w:lineRule="auto"/>
              <w:ind w:left="17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4"/>
                <w:sz w:val="24"/>
                <w:szCs w:val="24"/>
              </w:rPr>
              <w:t>是否可以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3"/>
                <w:sz w:val="24"/>
                <w:szCs w:val="24"/>
              </w:rPr>
              <w:t>作为评分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7"/>
                <w:position w:val="-1"/>
                <w:sz w:val="24"/>
                <w:szCs w:val="24"/>
              </w:rPr>
              <w:t>因素</w:t>
            </w:r>
          </w:p>
        </w:tc>
        <w:tc>
          <w:tcPr>
            <w:tcW w:w="7091" w:type="dxa"/>
            <w:vAlign w:val="center"/>
          </w:tcPr>
          <w:p w14:paraId="162B7726">
            <w:pPr>
              <w:pStyle w:val="27"/>
              <w:spacing w:before="59" w:line="222" w:lineRule="auto"/>
              <w:ind w:left="113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3"/>
                <w:sz w:val="24"/>
                <w:szCs w:val="24"/>
              </w:rPr>
              <w:t>指标要求</w:t>
            </w:r>
          </w:p>
        </w:tc>
      </w:tr>
      <w:tr w14:paraId="255DE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vAlign w:val="center"/>
          </w:tcPr>
          <w:p w14:paraId="102C15C8">
            <w:pPr>
              <w:pStyle w:val="27"/>
              <w:spacing w:before="59" w:line="239" w:lineRule="exact"/>
              <w:ind w:left="32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</w:rPr>
              <w:t>1</w:t>
            </w:r>
          </w:p>
        </w:tc>
        <w:tc>
          <w:tcPr>
            <w:tcW w:w="1227" w:type="dxa"/>
            <w:vAlign w:val="center"/>
          </w:tcPr>
          <w:p w14:paraId="2EDE5DE9">
            <w:pPr>
              <w:pStyle w:val="27"/>
              <w:spacing w:before="59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Align w:val="center"/>
          </w:tcPr>
          <w:p w14:paraId="6D6E3D31">
            <w:pPr>
              <w:pStyle w:val="27"/>
              <w:spacing w:before="59" w:line="258" w:lineRule="auto"/>
              <w:ind w:left="161" w:right="160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*CPU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82" w:type="dxa"/>
            <w:vAlign w:val="center"/>
          </w:tcPr>
          <w:p w14:paraId="64F02CDF">
            <w:pPr>
              <w:pStyle w:val="27"/>
              <w:spacing w:before="59" w:line="223" w:lineRule="auto"/>
              <w:ind w:left="10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*CPU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信息</w:t>
            </w:r>
          </w:p>
        </w:tc>
        <w:tc>
          <w:tcPr>
            <w:tcW w:w="1227" w:type="dxa"/>
            <w:vAlign w:val="center"/>
          </w:tcPr>
          <w:p w14:paraId="3A848379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vAlign w:val="center"/>
          </w:tcPr>
          <w:p w14:paraId="118683CE">
            <w:pPr>
              <w:pStyle w:val="27"/>
              <w:spacing w:before="37" w:line="235" w:lineRule="auto"/>
              <w:ind w:left="110" w:right="17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供应商给出CPU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信息，包含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3"/>
                <w:sz w:val="24"/>
                <w:szCs w:val="24"/>
                <w:lang w:val="en-US" w:eastAsia="zh-CN"/>
              </w:rPr>
              <w:t>数量（≥2）、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型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号、物理核心数、主频、末级缓存容量、线程数、热设计功耗及支持内存的最高速率、通道数和位宽</w:t>
            </w:r>
          </w:p>
        </w:tc>
      </w:tr>
      <w:tr w14:paraId="7F7E1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vAlign w:val="center"/>
          </w:tcPr>
          <w:p w14:paraId="56AB7F43">
            <w:pPr>
              <w:pStyle w:val="27"/>
              <w:spacing w:before="274" w:line="239" w:lineRule="exact"/>
              <w:ind w:left="31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</w:rPr>
              <w:t>2</w:t>
            </w:r>
          </w:p>
        </w:tc>
        <w:tc>
          <w:tcPr>
            <w:tcW w:w="1227" w:type="dxa"/>
            <w:vAlign w:val="center"/>
          </w:tcPr>
          <w:p w14:paraId="189C3D46">
            <w:pPr>
              <w:pStyle w:val="27"/>
              <w:spacing w:before="279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restart"/>
            <w:vAlign w:val="center"/>
          </w:tcPr>
          <w:p w14:paraId="7AA33DDB">
            <w:pPr>
              <w:spacing w:line="245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E429AB3">
            <w:pPr>
              <w:spacing w:line="245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AA2443B">
            <w:pPr>
              <w:pStyle w:val="27"/>
              <w:spacing w:before="58" w:line="248" w:lineRule="auto"/>
              <w:ind w:left="162" w:right="117" w:hanging="4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*主板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82" w:type="dxa"/>
            <w:vAlign w:val="center"/>
          </w:tcPr>
          <w:p w14:paraId="11F21064">
            <w:pPr>
              <w:pStyle w:val="27"/>
              <w:spacing w:before="39" w:line="231" w:lineRule="auto"/>
              <w:ind w:left="110" w:right="106" w:hanging="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*主板支持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的</w:t>
            </w:r>
            <w:r>
              <w:rPr>
                <w:rFonts w:hint="eastAsia" w:ascii="宋体" w:hAnsi="宋体" w:eastAsia="宋体" w:cs="宋体"/>
                <w:color w:val="auto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和内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存情况</w:t>
            </w:r>
          </w:p>
        </w:tc>
        <w:tc>
          <w:tcPr>
            <w:tcW w:w="1227" w:type="dxa"/>
            <w:vAlign w:val="center"/>
          </w:tcPr>
          <w:p w14:paraId="743AF24A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vAlign w:val="center"/>
          </w:tcPr>
          <w:p w14:paraId="0C175B6E">
            <w:pPr>
              <w:pStyle w:val="27"/>
              <w:spacing w:before="159" w:line="248" w:lineRule="auto"/>
              <w:ind w:left="120" w:right="172" w:hanging="1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供应商给出主板支持的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和内存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的型号数量</w:t>
            </w:r>
          </w:p>
        </w:tc>
      </w:tr>
      <w:tr w14:paraId="0DC45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vAlign w:val="center"/>
          </w:tcPr>
          <w:p w14:paraId="3BBE62ED">
            <w:pPr>
              <w:pStyle w:val="27"/>
              <w:spacing w:before="273" w:line="238" w:lineRule="exact"/>
              <w:ind w:left="31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</w:rPr>
              <w:t>3</w:t>
            </w:r>
          </w:p>
        </w:tc>
        <w:tc>
          <w:tcPr>
            <w:tcW w:w="1227" w:type="dxa"/>
            <w:vAlign w:val="center"/>
          </w:tcPr>
          <w:p w14:paraId="719901EC">
            <w:pPr>
              <w:pStyle w:val="27"/>
              <w:spacing w:before="281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7B1F9A47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14:paraId="53852454">
            <w:pPr>
              <w:pStyle w:val="27"/>
              <w:spacing w:before="161" w:line="248" w:lineRule="auto"/>
              <w:ind w:left="107" w:right="180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*主板内存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槽数量</w:t>
            </w:r>
          </w:p>
        </w:tc>
        <w:tc>
          <w:tcPr>
            <w:tcW w:w="1227" w:type="dxa"/>
            <w:vAlign w:val="center"/>
          </w:tcPr>
          <w:p w14:paraId="0B3F5861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vAlign w:val="center"/>
          </w:tcPr>
          <w:p w14:paraId="2EACD65B">
            <w:pPr>
              <w:pStyle w:val="27"/>
              <w:spacing w:before="161" w:line="248" w:lineRule="auto"/>
              <w:ind w:left="113" w:right="17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非板载内存的可扩展插槽数量应不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少于</w:t>
            </w:r>
            <w:r>
              <w:rPr>
                <w:rFonts w:hint="eastAsia" w:ascii="宋体" w:hAnsi="宋体" w:eastAsia="宋体" w:cs="宋体"/>
                <w:color w:val="auto"/>
                <w:spacing w:val="-4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个</w:t>
            </w:r>
          </w:p>
        </w:tc>
      </w:tr>
      <w:tr w14:paraId="71432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vAlign w:val="center"/>
          </w:tcPr>
          <w:p w14:paraId="38ADD28C">
            <w:pPr>
              <w:pStyle w:val="27"/>
              <w:spacing w:before="273" w:line="239" w:lineRule="exact"/>
              <w:ind w:left="31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</w:rPr>
              <w:t>4</w:t>
            </w:r>
          </w:p>
        </w:tc>
        <w:tc>
          <w:tcPr>
            <w:tcW w:w="1227" w:type="dxa"/>
            <w:vAlign w:val="center"/>
          </w:tcPr>
          <w:p w14:paraId="1536D12C">
            <w:pPr>
              <w:pStyle w:val="27"/>
              <w:spacing w:before="280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123CEA7F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14:paraId="2820D92C">
            <w:pPr>
              <w:pStyle w:val="27"/>
              <w:spacing w:before="160" w:line="248" w:lineRule="auto"/>
              <w:ind w:left="108" w:right="180" w:hanging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*主板存储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接口</w:t>
            </w:r>
          </w:p>
        </w:tc>
        <w:tc>
          <w:tcPr>
            <w:tcW w:w="1227" w:type="dxa"/>
            <w:vAlign w:val="center"/>
          </w:tcPr>
          <w:p w14:paraId="63088482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vAlign w:val="center"/>
          </w:tcPr>
          <w:p w14:paraId="22CE5A59">
            <w:pPr>
              <w:pStyle w:val="27"/>
              <w:spacing w:before="161" w:line="247" w:lineRule="auto"/>
              <w:ind w:left="113" w:right="172" w:firstLine="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至少支持</w:t>
            </w:r>
            <w:r>
              <w:rPr>
                <w:rFonts w:hint="eastAsia" w:ascii="宋体" w:hAnsi="宋体" w:eastAsia="宋体" w:cs="宋体"/>
                <w:color w:val="auto"/>
                <w:spacing w:val="-2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SATA、SAS、M.2、U.2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存储接口中的</w:t>
            </w:r>
            <w:r>
              <w:rPr>
                <w:rFonts w:hint="eastAsia" w:ascii="宋体" w:hAnsi="宋体" w:eastAsia="宋体" w:cs="宋体"/>
                <w:color w:val="auto"/>
                <w:spacing w:val="-2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种</w:t>
            </w:r>
          </w:p>
        </w:tc>
      </w:tr>
      <w:tr w14:paraId="2E9C6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vAlign w:val="center"/>
          </w:tcPr>
          <w:p w14:paraId="5CCA629D">
            <w:pPr>
              <w:spacing w:line="33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0DE71DD6">
            <w:pPr>
              <w:pStyle w:val="27"/>
              <w:spacing w:before="58" w:line="242" w:lineRule="auto"/>
              <w:ind w:left="31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</w:t>
            </w:r>
          </w:p>
        </w:tc>
        <w:tc>
          <w:tcPr>
            <w:tcW w:w="1227" w:type="dxa"/>
            <w:vAlign w:val="center"/>
          </w:tcPr>
          <w:p w14:paraId="69972E16">
            <w:pPr>
              <w:spacing w:line="339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7D15600A">
            <w:pPr>
              <w:pStyle w:val="27"/>
              <w:spacing w:before="59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06DC612E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14:paraId="7239BB31">
            <w:pPr>
              <w:pStyle w:val="27"/>
              <w:spacing w:before="280" w:line="248" w:lineRule="auto"/>
              <w:ind w:left="108" w:right="137" w:hanging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*PCIe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插槽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接口</w:t>
            </w:r>
          </w:p>
        </w:tc>
        <w:tc>
          <w:tcPr>
            <w:tcW w:w="1227" w:type="dxa"/>
            <w:vAlign w:val="center"/>
          </w:tcPr>
          <w:p w14:paraId="172F91A4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vAlign w:val="center"/>
          </w:tcPr>
          <w:p w14:paraId="171E6099">
            <w:pPr>
              <w:pStyle w:val="27"/>
              <w:spacing w:before="160" w:line="247" w:lineRule="auto"/>
              <w:ind w:left="110" w:right="12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PCIe3.0</w:t>
            </w:r>
            <w:r>
              <w:rPr>
                <w:rFonts w:hint="eastAsia" w:ascii="宋体" w:hAnsi="宋体" w:eastAsia="宋体" w:cs="宋体"/>
                <w:color w:val="auto"/>
                <w:spacing w:val="-3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或以上的高速串行计算机扩展总线标准，PCIe</w:t>
            </w:r>
            <w:r>
              <w:rPr>
                <w:rFonts w:hint="eastAsia" w:ascii="宋体" w:hAnsi="宋体" w:eastAsia="宋体" w:cs="宋体"/>
                <w:color w:val="auto"/>
                <w:spacing w:val="-1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的接口速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率与位宽需保证向下兼容</w:t>
            </w:r>
          </w:p>
        </w:tc>
      </w:tr>
      <w:tr w14:paraId="50CBC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vAlign w:val="center"/>
          </w:tcPr>
          <w:p w14:paraId="049B3C3E">
            <w:pPr>
              <w:pStyle w:val="27"/>
              <w:spacing w:before="58" w:line="242" w:lineRule="auto"/>
              <w:ind w:left="31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6</w:t>
            </w:r>
          </w:p>
        </w:tc>
        <w:tc>
          <w:tcPr>
            <w:tcW w:w="1227" w:type="dxa"/>
            <w:vAlign w:val="center"/>
          </w:tcPr>
          <w:p w14:paraId="42824484">
            <w:pPr>
              <w:pStyle w:val="27"/>
              <w:spacing w:before="59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3C064866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14:paraId="073496C1">
            <w:pPr>
              <w:pStyle w:val="27"/>
              <w:spacing w:before="58" w:line="248" w:lineRule="auto"/>
              <w:ind w:left="108" w:right="136" w:hanging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*主板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PCIe插槽数量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及规格</w:t>
            </w:r>
          </w:p>
        </w:tc>
        <w:tc>
          <w:tcPr>
            <w:tcW w:w="1227" w:type="dxa"/>
            <w:vAlign w:val="center"/>
          </w:tcPr>
          <w:p w14:paraId="556CC23D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vAlign w:val="center"/>
          </w:tcPr>
          <w:p w14:paraId="61E649BB">
            <w:pPr>
              <w:pStyle w:val="27"/>
              <w:spacing w:before="40" w:line="246" w:lineRule="auto"/>
              <w:ind w:left="114" w:right="102" w:hanging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a) 高度大于44.45mm</w:t>
            </w:r>
            <w:r>
              <w:rPr>
                <w:rFonts w:hint="eastAsia" w:ascii="宋体" w:hAnsi="宋体" w:eastAsia="宋体" w:cs="宋体"/>
                <w:color w:val="auto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双路或以上服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务器</w:t>
            </w:r>
            <w:r>
              <w:rPr>
                <w:rFonts w:hint="eastAsia" w:ascii="宋体" w:hAnsi="宋体" w:eastAsia="宋体" w:cs="宋体"/>
                <w:color w:val="auto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PCIe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插槽或接口应不少于5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个；</w:t>
            </w:r>
          </w:p>
          <w:p w14:paraId="2AB7FA0E">
            <w:pPr>
              <w:pStyle w:val="27"/>
              <w:spacing w:before="33" w:line="230" w:lineRule="auto"/>
              <w:ind w:left="110" w:right="172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b) 单路服务器</w:t>
            </w:r>
            <w:r>
              <w:rPr>
                <w:rFonts w:hint="eastAsia" w:ascii="宋体" w:hAnsi="宋体" w:eastAsia="宋体" w:cs="宋体"/>
                <w:color w:val="auto"/>
                <w:spacing w:val="-2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PCIe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插槽或接口应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不少于</w:t>
            </w:r>
            <w:r>
              <w:rPr>
                <w:rFonts w:hint="eastAsia" w:ascii="宋体" w:hAnsi="宋体" w:eastAsia="宋体" w:cs="宋体"/>
                <w:color w:val="auto"/>
                <w:spacing w:val="-4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个，可通过扩展卡进行插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槽扩展</w:t>
            </w:r>
          </w:p>
        </w:tc>
      </w:tr>
      <w:tr w14:paraId="40075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vAlign w:val="center"/>
          </w:tcPr>
          <w:p w14:paraId="33286C01">
            <w:pPr>
              <w:pStyle w:val="27"/>
              <w:spacing w:before="59" w:line="237" w:lineRule="exact"/>
              <w:ind w:left="31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27" w:type="dxa"/>
            <w:vAlign w:val="center"/>
          </w:tcPr>
          <w:p w14:paraId="4618AE8A">
            <w:pPr>
              <w:pStyle w:val="27"/>
              <w:spacing w:before="59" w:line="223" w:lineRule="auto"/>
              <w:ind w:left="15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61D61765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14:paraId="1C42F809">
            <w:pPr>
              <w:pStyle w:val="27"/>
              <w:spacing w:before="58" w:line="248" w:lineRule="auto"/>
              <w:ind w:left="109" w:right="27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板载网络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接口</w:t>
            </w:r>
          </w:p>
        </w:tc>
        <w:tc>
          <w:tcPr>
            <w:tcW w:w="1227" w:type="dxa"/>
            <w:vAlign w:val="center"/>
          </w:tcPr>
          <w:p w14:paraId="49D94299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vAlign w:val="center"/>
          </w:tcPr>
          <w:p w14:paraId="7F7404A2">
            <w:pPr>
              <w:pStyle w:val="27"/>
              <w:spacing w:before="59" w:line="249" w:lineRule="auto"/>
              <w:ind w:left="120" w:right="172" w:hanging="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支持板载网络接口应不少于</w:t>
            </w:r>
            <w:r>
              <w:rPr>
                <w:rFonts w:hint="eastAsia" w:ascii="宋体" w:hAnsi="宋体" w:eastAsia="宋体" w:cs="宋体"/>
                <w:color w:val="auto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个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1GE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网口</w:t>
            </w:r>
          </w:p>
        </w:tc>
      </w:tr>
      <w:tr w14:paraId="58CF3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vAlign w:val="center"/>
          </w:tcPr>
          <w:p w14:paraId="3355D020">
            <w:pPr>
              <w:pStyle w:val="27"/>
              <w:spacing w:before="58" w:line="238" w:lineRule="exact"/>
              <w:ind w:left="31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27" w:type="dxa"/>
            <w:vAlign w:val="center"/>
          </w:tcPr>
          <w:p w14:paraId="41059323">
            <w:pPr>
              <w:pStyle w:val="27"/>
              <w:spacing w:before="59" w:line="223" w:lineRule="auto"/>
              <w:ind w:left="15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0553F84A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14:paraId="49EEB0D8">
            <w:pPr>
              <w:pStyle w:val="27"/>
              <w:spacing w:before="284" w:line="248" w:lineRule="auto"/>
              <w:ind w:left="108" w:right="106" w:firstLine="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主板</w:t>
            </w:r>
            <w:r>
              <w:rPr>
                <w:rFonts w:hint="eastAsia" w:ascii="宋体" w:hAnsi="宋体" w:eastAsia="宋体" w:cs="宋体"/>
                <w:color w:val="auto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OCP</w:t>
            </w:r>
            <w:r>
              <w:rPr>
                <w:rFonts w:hint="eastAsia" w:ascii="宋体" w:hAnsi="宋体" w:eastAsia="宋体" w:cs="宋体"/>
                <w:color w:val="auto"/>
                <w:spacing w:val="-4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插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槽数量</w:t>
            </w:r>
          </w:p>
        </w:tc>
        <w:tc>
          <w:tcPr>
            <w:tcW w:w="1227" w:type="dxa"/>
            <w:vAlign w:val="center"/>
          </w:tcPr>
          <w:p w14:paraId="088828D2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vAlign w:val="center"/>
          </w:tcPr>
          <w:p w14:paraId="5C2B122A">
            <w:pPr>
              <w:pStyle w:val="27"/>
              <w:spacing w:before="284" w:line="248" w:lineRule="auto"/>
              <w:ind w:left="112" w:right="102" w:firstLine="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OCP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2.0</w:t>
            </w:r>
            <w:r>
              <w:rPr>
                <w:rFonts w:hint="eastAsia" w:ascii="宋体" w:hAnsi="宋体" w:eastAsia="宋体" w:cs="宋体"/>
                <w:color w:val="auto"/>
                <w:spacing w:val="-4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及以上插槽的数量不少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于</w:t>
            </w:r>
            <w:r>
              <w:rPr>
                <w:rFonts w:hint="eastAsia" w:ascii="宋体" w:hAnsi="宋体" w:eastAsia="宋体" w:cs="宋体"/>
                <w:color w:val="auto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个</w:t>
            </w:r>
          </w:p>
        </w:tc>
      </w:tr>
      <w:tr w14:paraId="78D76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7355E22">
            <w:pPr>
              <w:pStyle w:val="27"/>
              <w:spacing w:before="284" w:line="248" w:lineRule="auto"/>
              <w:ind w:left="108" w:right="106" w:firstLine="238" w:firstLineChars="101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53585A7">
            <w:pPr>
              <w:pStyle w:val="27"/>
              <w:spacing w:before="284" w:line="248" w:lineRule="auto"/>
              <w:ind w:left="108" w:right="106" w:firstLine="4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2A1EA0F1">
            <w:pPr>
              <w:pStyle w:val="27"/>
              <w:spacing w:before="284" w:line="248" w:lineRule="auto"/>
              <w:ind w:left="108" w:right="106" w:firstLine="4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*内存规格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55646B97">
            <w:pPr>
              <w:pStyle w:val="27"/>
              <w:spacing w:before="284" w:line="248" w:lineRule="auto"/>
              <w:ind w:left="108" w:right="106" w:firstLine="4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*内存数量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C3FD778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C7F9DA9">
            <w:pPr>
              <w:pStyle w:val="27"/>
              <w:spacing w:before="284" w:line="248" w:lineRule="auto"/>
              <w:ind w:left="108" w:right="106" w:firstLine="4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8</w:t>
            </w:r>
          </w:p>
        </w:tc>
      </w:tr>
      <w:tr w14:paraId="5AE0E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C5A0CAC">
            <w:pPr>
              <w:pStyle w:val="27"/>
              <w:spacing w:before="284" w:line="248" w:lineRule="auto"/>
              <w:ind w:left="108" w:right="106" w:firstLine="238" w:firstLineChars="101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5727B2E">
            <w:pPr>
              <w:pStyle w:val="27"/>
              <w:spacing w:before="284" w:line="248" w:lineRule="auto"/>
              <w:ind w:left="108" w:right="106" w:firstLine="4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5689CB11">
            <w:pPr>
              <w:pStyle w:val="27"/>
              <w:spacing w:before="284" w:line="248" w:lineRule="auto"/>
              <w:ind w:left="108" w:right="106" w:firstLine="4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167FD051">
            <w:pPr>
              <w:pStyle w:val="27"/>
              <w:spacing w:before="284" w:line="248" w:lineRule="auto"/>
              <w:ind w:left="108" w:right="106" w:firstLine="4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*内存规格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3956014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21153B03">
            <w:pPr>
              <w:pStyle w:val="27"/>
              <w:spacing w:before="284" w:line="248" w:lineRule="auto"/>
              <w:ind w:left="108" w:right="106" w:firstLine="4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≥DDR4</w:t>
            </w:r>
          </w:p>
        </w:tc>
      </w:tr>
      <w:tr w14:paraId="0403E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587AEE0C">
            <w:pPr>
              <w:pStyle w:val="27"/>
              <w:spacing w:before="284" w:line="248" w:lineRule="auto"/>
              <w:ind w:left="108" w:right="106" w:firstLine="238" w:firstLineChars="101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03E5D67">
            <w:pPr>
              <w:pStyle w:val="27"/>
              <w:spacing w:before="284" w:line="248" w:lineRule="auto"/>
              <w:ind w:left="108" w:right="106" w:firstLine="4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1B213AA6">
            <w:pPr>
              <w:pStyle w:val="27"/>
              <w:spacing w:before="284" w:line="248" w:lineRule="auto"/>
              <w:ind w:left="108" w:right="106" w:firstLine="4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1221582E">
            <w:pPr>
              <w:pStyle w:val="27"/>
              <w:spacing w:before="284" w:line="248" w:lineRule="auto"/>
              <w:ind w:left="108" w:right="106" w:firstLine="4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*内存通道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615C65D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2B149C1F">
            <w:pPr>
              <w:pStyle w:val="27"/>
              <w:spacing w:before="284" w:line="248" w:lineRule="auto"/>
              <w:ind w:left="108" w:right="106" w:firstLine="4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支持多个内存接口通道，每个通道可支持 1DPC 或 2DPC，当支持 2DPC时，印制电路板上应具备插槽的序号标识，具体通道数应在随机文件中明确</w:t>
            </w:r>
          </w:p>
        </w:tc>
      </w:tr>
      <w:tr w14:paraId="59722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66776334">
            <w:pPr>
              <w:pStyle w:val="27"/>
              <w:spacing w:before="59" w:line="239" w:lineRule="exact"/>
              <w:ind w:left="25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49303E0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3FB2A8FA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*存储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09124E9E">
            <w:pPr>
              <w:pStyle w:val="27"/>
              <w:spacing w:before="58" w:line="248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*硬磁盘实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配容量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E85A146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3BE721E3">
            <w:pPr>
              <w:pStyle w:val="27"/>
              <w:numPr>
                <w:ilvl w:val="0"/>
                <w:numId w:val="2"/>
              </w:numPr>
              <w:spacing w:before="38" w:line="246" w:lineRule="auto"/>
              <w:ind w:left="113" w:right="168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配备硬磁盘，服务器提供的实配硬磁盘单盘可用容量应不小于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8T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 xml:space="preserve">B </w:t>
            </w:r>
          </w:p>
          <w:p w14:paraId="64A01866">
            <w:pPr>
              <w:pStyle w:val="27"/>
              <w:spacing w:before="38" w:line="246" w:lineRule="auto"/>
              <w:ind w:left="113" w:leftChars="0" w:right="168" w:rightChars="0" w:firstLine="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b)固态盘，实配固态盘单盘可用容量不小于480GB</w:t>
            </w:r>
          </w:p>
        </w:tc>
      </w:tr>
      <w:tr w14:paraId="6AAA4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727AABA9">
            <w:pPr>
              <w:pStyle w:val="27"/>
              <w:spacing w:before="59" w:line="242" w:lineRule="auto"/>
              <w:ind w:left="25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8AEE2F5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357D8892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63CE2329">
            <w:pPr>
              <w:pStyle w:val="27"/>
              <w:spacing w:before="58" w:line="248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*硬盘实配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数量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33ADCFA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34EBDC73">
            <w:pPr>
              <w:pStyle w:val="27"/>
              <w:spacing w:before="4" w:line="222" w:lineRule="auto"/>
              <w:ind w:left="114" w:right="168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实配硬磁盘应不小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于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块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  <w:lang w:val="en-US" w:eastAsia="zh-CN"/>
              </w:rPr>
              <w:t>,</w:t>
            </w:r>
          </w:p>
          <w:p w14:paraId="074322B6">
            <w:pPr>
              <w:pStyle w:val="27"/>
              <w:spacing w:before="4" w:line="222" w:lineRule="auto"/>
              <w:ind w:left="114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固态盘数应不小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于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块</w:t>
            </w:r>
          </w:p>
        </w:tc>
      </w:tr>
      <w:tr w14:paraId="7F56E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1575637">
            <w:pPr>
              <w:pStyle w:val="27"/>
              <w:spacing w:before="59" w:line="239" w:lineRule="exact"/>
              <w:ind w:left="25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3963BB1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5688CE7C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564DC87">
            <w:pPr>
              <w:pStyle w:val="27"/>
              <w:spacing w:before="58" w:line="248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*硬盘插槽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数量及规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格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5C797D7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28D1A040">
            <w:pPr>
              <w:pStyle w:val="27"/>
              <w:spacing w:before="6" w:line="246" w:lineRule="auto"/>
              <w:ind w:left="113" w:right="127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)</w:t>
            </w:r>
            <w:r>
              <w:rPr>
                <w:rFonts w:hint="eastAsia" w:ascii="宋体" w:hAnsi="宋体" w:eastAsia="宋体" w:cs="宋体"/>
                <w:color w:val="auto"/>
                <w:spacing w:val="5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机箱高度为88.9mm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的服务器可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支持的硬盘数量应不少于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块，机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箱高度为44.45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pacing w:val="-2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的服务器可支持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的硬盘数量应不少于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块。</w:t>
            </w:r>
          </w:p>
          <w:p w14:paraId="70E2E5DF">
            <w:pPr>
              <w:pStyle w:val="27"/>
              <w:spacing w:line="221" w:lineRule="auto"/>
              <w:ind w:left="115" w:leftChars="0" w:right="216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b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)</w:t>
            </w:r>
            <w:r>
              <w:rPr>
                <w:rFonts w:hint="eastAsia" w:ascii="宋体" w:hAnsi="宋体" w:eastAsia="宋体" w:cs="宋体"/>
                <w:color w:val="auto"/>
                <w:spacing w:val="6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存储型服务器可支持硬盘数量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应不少于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24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块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lang w:eastAsia="zh-CN"/>
              </w:rPr>
              <w:t>。</w:t>
            </w:r>
          </w:p>
        </w:tc>
      </w:tr>
      <w:tr w14:paraId="5E751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6CF93DF1">
            <w:pPr>
              <w:pStyle w:val="27"/>
              <w:spacing w:before="156" w:line="237" w:lineRule="exact"/>
              <w:ind w:left="25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DDC1DD6">
            <w:pPr>
              <w:pStyle w:val="27"/>
              <w:spacing w:before="163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146CEAE9">
            <w:pPr>
              <w:pStyle w:val="27"/>
              <w:spacing w:before="43" w:line="223" w:lineRule="auto"/>
              <w:ind w:left="189" w:leftChars="0" w:right="185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卡规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  <w:szCs w:val="24"/>
              </w:rPr>
              <w:t>格（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卡）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654ECE71">
            <w:pPr>
              <w:pStyle w:val="27"/>
              <w:spacing w:before="43" w:line="223" w:lineRule="auto"/>
              <w:ind w:left="109" w:leftChars="0" w:right="168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卡支持的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SAS接口数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C8BB694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6AE3A8EE">
            <w:pPr>
              <w:pStyle w:val="27"/>
              <w:spacing w:before="163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</w:rPr>
              <w:t>≥8</w:t>
            </w:r>
          </w:p>
        </w:tc>
      </w:tr>
      <w:tr w14:paraId="16EAF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B81A9E7">
            <w:pPr>
              <w:pStyle w:val="27"/>
              <w:spacing w:before="59" w:line="239" w:lineRule="exact"/>
              <w:ind w:left="24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495607B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D01E383">
            <w:pPr>
              <w:pStyle w:val="27"/>
              <w:spacing w:before="58" w:line="248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*网络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27F388BA">
            <w:pPr>
              <w:pStyle w:val="27"/>
              <w:spacing w:before="59" w:line="248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*网口速率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和数量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9A99780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12A86558">
            <w:pPr>
              <w:pStyle w:val="27"/>
              <w:spacing w:before="58" w:line="248" w:lineRule="auto"/>
              <w:ind w:left="112" w:leftChars="0" w:right="168" w:rightChars="0" w:firstLine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网卡：配置1张双口25GE网卡（含25G多模光模块），配置1块双口100GE光网卡（含100G多模光模块）</w:t>
            </w:r>
          </w:p>
        </w:tc>
      </w:tr>
      <w:tr w14:paraId="72AEC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26F96961">
            <w:pPr>
              <w:pStyle w:val="27"/>
              <w:spacing w:before="157" w:line="240" w:lineRule="exact"/>
              <w:ind w:left="24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E88BC99">
            <w:pPr>
              <w:pStyle w:val="27"/>
              <w:spacing w:before="165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6C65A19F">
            <w:pPr>
              <w:pStyle w:val="27"/>
              <w:spacing w:before="289" w:line="190" w:lineRule="auto"/>
              <w:ind w:left="13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*外部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2C509846">
            <w:pPr>
              <w:pStyle w:val="27"/>
              <w:spacing w:before="164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*显示接口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D5BCA8F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63CDA666">
            <w:pPr>
              <w:pStyle w:val="27"/>
              <w:spacing w:before="45" w:line="220" w:lineRule="auto"/>
              <w:ind w:left="108" w:leftChars="0" w:right="206" w:rightChars="0" w:firstLine="9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显示接口类型应不少于</w:t>
            </w:r>
            <w:r>
              <w:rPr>
                <w:rFonts w:hint="eastAsia" w:ascii="宋体" w:hAnsi="宋体" w:eastAsia="宋体" w:cs="宋体"/>
                <w:color w:val="auto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种，如：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VGA、DP、HDMI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等</w:t>
            </w:r>
          </w:p>
        </w:tc>
      </w:tr>
      <w:tr w14:paraId="40F62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0136077">
            <w:pPr>
              <w:pStyle w:val="27"/>
              <w:spacing w:before="277" w:line="237" w:lineRule="exact"/>
              <w:ind w:left="24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410C09B">
            <w:pPr>
              <w:pStyle w:val="27"/>
              <w:spacing w:before="284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09538C04">
            <w:pPr>
              <w:pStyle w:val="27"/>
              <w:spacing w:before="40" w:line="248" w:lineRule="auto"/>
              <w:ind w:left="186" w:leftChars="0" w:right="186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接口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2CC9B0E6">
            <w:pPr>
              <w:pStyle w:val="27"/>
              <w:spacing w:before="285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*USB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接口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9CF1793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217EAF91">
            <w:pPr>
              <w:pStyle w:val="27"/>
              <w:spacing w:before="165" w:line="248" w:lineRule="auto"/>
              <w:ind w:left="112" w:leftChars="0" w:right="123" w:rightChars="0" w:firstLine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配备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USB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接口，如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USB2.0、USB3.0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等</w:t>
            </w:r>
          </w:p>
        </w:tc>
      </w:tr>
      <w:tr w14:paraId="0FFC4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00988F3">
            <w:pPr>
              <w:pStyle w:val="27"/>
              <w:spacing w:before="274" w:line="237" w:lineRule="exact"/>
              <w:ind w:left="24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028E7F0">
            <w:pPr>
              <w:pStyle w:val="27"/>
              <w:spacing w:before="27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shd w:val="clear" w:color="auto" w:fill="auto"/>
            <w:vAlign w:val="center"/>
          </w:tcPr>
          <w:p w14:paraId="1524785D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4C7C3DB7">
            <w:pPr>
              <w:pStyle w:val="27"/>
              <w:spacing w:before="159" w:line="248" w:lineRule="auto"/>
              <w:ind w:left="109" w:leftChars="0" w:right="214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特殊接口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及孔位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EDA798C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6A093A16">
            <w:pPr>
              <w:pStyle w:val="27"/>
              <w:spacing w:before="159" w:line="248" w:lineRule="auto"/>
              <w:ind w:left="114" w:leftChars="0" w:right="168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前面板预留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个专用USB</w:t>
            </w:r>
            <w:r>
              <w:rPr>
                <w:rFonts w:hint="eastAsia" w:ascii="宋体" w:hAnsi="宋体" w:eastAsia="宋体" w:cs="宋体"/>
                <w:color w:val="auto"/>
                <w:spacing w:val="-3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母座接口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孔位</w:t>
            </w:r>
          </w:p>
        </w:tc>
      </w:tr>
      <w:tr w14:paraId="2A159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211677E6">
            <w:pPr>
              <w:pStyle w:val="27"/>
              <w:spacing w:before="58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FB6A8FE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703D9E8C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6CB2CFCF">
            <w:pPr>
              <w:pStyle w:val="27"/>
              <w:spacing w:before="5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其他接口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39B991D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2677A852">
            <w:pPr>
              <w:pStyle w:val="27"/>
              <w:spacing w:before="41" w:line="244" w:lineRule="auto"/>
              <w:ind w:left="113" w:right="103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a)</w:t>
            </w:r>
            <w:r>
              <w:rPr>
                <w:rFonts w:hint="eastAsia" w:ascii="宋体" w:hAnsi="宋体" w:eastAsia="宋体" w:cs="宋体"/>
                <w:color w:val="auto"/>
                <w:spacing w:val="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串口数量不少于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个，并可实现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GB/T 6107</w:t>
            </w:r>
            <w:r>
              <w:rPr>
                <w:rFonts w:hint="eastAsia" w:ascii="宋体" w:hAnsi="宋体" w:eastAsia="宋体" w:cs="宋体"/>
                <w:color w:val="auto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GB/T 26803.2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的相关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功能；</w:t>
            </w:r>
          </w:p>
          <w:p w14:paraId="62BEA138">
            <w:pPr>
              <w:pStyle w:val="27"/>
              <w:spacing w:before="5" w:line="230" w:lineRule="auto"/>
              <w:ind w:left="114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b) 服务器主机前面板可根据用户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实际使用需求预留</w:t>
            </w:r>
            <w:r>
              <w:rPr>
                <w:rFonts w:hint="eastAsia" w:ascii="宋体" w:hAnsi="宋体" w:eastAsia="宋体" w:cs="宋体"/>
                <w:color w:val="auto"/>
                <w:spacing w:val="-1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个专用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USB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母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座接口孔位</w:t>
            </w:r>
          </w:p>
        </w:tc>
      </w:tr>
      <w:tr w14:paraId="5B30C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09A9EB72">
            <w:pPr>
              <w:pStyle w:val="27"/>
              <w:spacing w:before="58" w:line="237" w:lineRule="exact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89D27B6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5BEA421E">
            <w:pPr>
              <w:pStyle w:val="27"/>
              <w:spacing w:before="59" w:line="248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6A628DE1">
            <w:pPr>
              <w:pStyle w:val="27"/>
              <w:spacing w:before="59" w:line="248" w:lineRule="auto"/>
              <w:ind w:left="109" w:leftChars="0" w:right="214" w:rightChars="0" w:firstLine="1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电源冗余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模式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29F6AF7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32B2486E">
            <w:pPr>
              <w:pStyle w:val="27"/>
              <w:spacing w:before="58" w:line="248" w:lineRule="auto"/>
              <w:ind w:left="115" w:leftChars="0" w:right="168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整机电源模块按</w:t>
            </w:r>
            <w:r>
              <w:rPr>
                <w:rFonts w:hint="eastAsia" w:ascii="宋体" w:hAnsi="宋体" w:eastAsia="宋体" w:cs="宋体"/>
                <w:color w:val="auto"/>
                <w:spacing w:val="-18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+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冗余</w:t>
            </w:r>
          </w:p>
        </w:tc>
      </w:tr>
      <w:tr w14:paraId="1E606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4D6A93CF">
            <w:pPr>
              <w:pStyle w:val="27"/>
              <w:spacing w:before="59" w:line="237" w:lineRule="exact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EC739BA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2AD2242D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0BAD8B6C">
            <w:pPr>
              <w:pStyle w:val="27"/>
              <w:spacing w:before="281" w:line="248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*电源模块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数量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AD8042E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3938141E">
            <w:pPr>
              <w:pStyle w:val="27"/>
              <w:spacing w:before="58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  <w:lang w:val="en-US" w:eastAsia="zh-CN"/>
              </w:rPr>
              <w:t>4</w:t>
            </w:r>
          </w:p>
        </w:tc>
      </w:tr>
      <w:tr w14:paraId="0711E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2D2F689F">
            <w:pPr>
              <w:pStyle w:val="27"/>
              <w:spacing w:before="58" w:line="237" w:lineRule="exact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EF5CA63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328D9781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72444FC7">
            <w:pPr>
              <w:pStyle w:val="27"/>
              <w:spacing w:before="58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*电源功率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754C615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0D57FAA">
            <w:pPr>
              <w:pStyle w:val="27"/>
              <w:spacing w:before="58" w:line="248" w:lineRule="auto"/>
              <w:ind w:left="113" w:leftChars="0" w:right="168" w:rightChars="0" w:firstLine="1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电源模块功率应有一定冗余，满足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处理器满载时的需求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单电源功率≥2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00W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。</w:t>
            </w:r>
          </w:p>
        </w:tc>
      </w:tr>
      <w:tr w14:paraId="25BF8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295361CD">
            <w:pPr>
              <w:pStyle w:val="27"/>
              <w:spacing w:before="274" w:line="237" w:lineRule="exact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68C1712">
            <w:pPr>
              <w:pStyle w:val="27"/>
              <w:spacing w:before="281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7E4E4C06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538C562">
            <w:pPr>
              <w:pStyle w:val="27"/>
              <w:spacing w:before="160" w:line="248" w:lineRule="auto"/>
              <w:ind w:left="111" w:leftChars="0" w:right="214" w:rightChars="0" w:firstLine="1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电源指示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灯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ADBD7A8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8203C64">
            <w:pPr>
              <w:pStyle w:val="27"/>
              <w:spacing w:before="161" w:line="248" w:lineRule="auto"/>
              <w:ind w:left="116" w:leftChars="0" w:right="168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配备电源指示灯，指示待机、工作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异常等状态</w:t>
            </w:r>
          </w:p>
        </w:tc>
      </w:tr>
      <w:tr w14:paraId="5B221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335A747">
            <w:pPr>
              <w:spacing w:line="262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27DA3D96">
            <w:pPr>
              <w:pStyle w:val="27"/>
              <w:spacing w:before="59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7BCAC99">
            <w:pPr>
              <w:spacing w:line="26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19EED021">
            <w:pPr>
              <w:spacing w:line="26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1ECE57E7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19094C23">
            <w:pPr>
              <w:spacing w:line="249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26B86A6A">
            <w:pPr>
              <w:spacing w:line="25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07B739A">
            <w:pPr>
              <w:pStyle w:val="27"/>
              <w:spacing w:before="58" w:line="248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*整机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6FC8E789">
            <w:pPr>
              <w:spacing w:line="249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1931A5B">
            <w:pPr>
              <w:pStyle w:val="27"/>
              <w:spacing w:before="58" w:line="250" w:lineRule="auto"/>
              <w:ind w:left="108" w:leftChars="0" w:right="123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*外观和结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构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27C561A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</w:p>
          <w:p w14:paraId="18A10C90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</w:p>
          <w:p w14:paraId="4057C41C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5848331E">
            <w:pPr>
              <w:pStyle w:val="27"/>
              <w:spacing w:before="40" w:line="245" w:lineRule="auto"/>
              <w:ind w:left="112" w:right="168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a)服务器的零部件应紧固无松动，可插拔部件应可靠连接，开关、按钮和其它控制部件应灵活可靠，布局应方便使用；</w:t>
            </w:r>
          </w:p>
          <w:p w14:paraId="08D430C3">
            <w:pPr>
              <w:pStyle w:val="27"/>
              <w:spacing w:before="5" w:line="245" w:lineRule="auto"/>
              <w:ind w:left="112" w:right="103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b) 产品表面不应有明显的凹痕、划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伤、裂缝、变形和污染等。表面涂层均匀，不应起泡、龟裂、脱落和磨损，金属零部件无锈蚀及其它机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械损伤；</w:t>
            </w:r>
          </w:p>
          <w:p w14:paraId="27EF2B96">
            <w:pPr>
              <w:pStyle w:val="27"/>
              <w:spacing w:before="6" w:line="243" w:lineRule="auto"/>
              <w:ind w:left="114" w:right="103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c) 产品表面说明功能的文字、符号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和标志应清晰、端正且牢固；</w:t>
            </w:r>
          </w:p>
          <w:p w14:paraId="2819BBA3">
            <w:pPr>
              <w:pStyle w:val="27"/>
              <w:spacing w:before="6" w:line="244" w:lineRule="auto"/>
              <w:ind w:left="113" w:right="16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d) 应在服务器的显著位置提供运行状态的指示功能，并在随机文件中明确具体含义；</w:t>
            </w:r>
          </w:p>
          <w:p w14:paraId="1B43E4B7">
            <w:pPr>
              <w:pStyle w:val="27"/>
              <w:spacing w:before="6" w:line="245" w:lineRule="auto"/>
              <w:ind w:left="110" w:right="57" w:firstLine="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e) 机架、机箱的尺寸应符合通用机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柜的安装要求，插入总线插座的电路板接口外形尺寸应符合有关总线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标准的规定，将机箱固定在机柜上，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机箱底面最大下垂变形不得干涉相邻机体；</w:t>
            </w:r>
          </w:p>
          <w:p w14:paraId="2017C807">
            <w:pPr>
              <w:pStyle w:val="27"/>
              <w:spacing w:before="38" w:line="213" w:lineRule="auto"/>
              <w:ind w:left="11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f) 高密度服务器应给出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5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个数与机柜高度；</w:t>
            </w:r>
          </w:p>
          <w:p w14:paraId="1BB85CC8">
            <w:pPr>
              <w:pStyle w:val="27"/>
              <w:spacing w:before="5" w:line="200" w:lineRule="auto"/>
              <w:ind w:left="114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g) 服务器尺寸具体要求在随机文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件中明确</w:t>
            </w:r>
          </w:p>
        </w:tc>
      </w:tr>
      <w:tr w14:paraId="18D86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0B77B5A9">
            <w:pPr>
              <w:pStyle w:val="27"/>
              <w:spacing w:before="58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63F1643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shd w:val="clear" w:color="auto" w:fill="auto"/>
            <w:vAlign w:val="center"/>
          </w:tcPr>
          <w:p w14:paraId="074DCC18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428BADB9">
            <w:pPr>
              <w:pStyle w:val="27"/>
              <w:spacing w:before="278" w:line="247" w:lineRule="auto"/>
              <w:ind w:left="137" w:leftChars="0" w:right="57" w:rightChars="0" w:hanging="3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*尺寸（高</w:t>
            </w:r>
            <w:r>
              <w:rPr>
                <w:rFonts w:hint="eastAsia" w:ascii="宋体" w:hAnsi="宋体" w:eastAsia="宋体" w:cs="宋体"/>
                <w:color w:val="auto"/>
                <w:spacing w:val="-12"/>
                <w:sz w:val="24"/>
                <w:szCs w:val="24"/>
              </w:rPr>
              <w:t>×宽×深）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4DF0A48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2144A62F">
            <w:pPr>
              <w:pStyle w:val="27"/>
              <w:spacing w:before="38" w:line="213" w:lineRule="auto"/>
              <w:ind w:left="11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供应商给出产品尺寸；</w:t>
            </w:r>
          </w:p>
          <w:p w14:paraId="568A414A">
            <w:pPr>
              <w:pStyle w:val="27"/>
              <w:spacing w:before="32" w:line="231" w:lineRule="auto"/>
              <w:ind w:left="112" w:leftChars="0" w:right="50" w:rightChars="0" w:firstLine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设计应遵循标准化、系列化的要求；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机箱的内部结构符合通用部件的安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装需要</w:t>
            </w:r>
          </w:p>
        </w:tc>
      </w:tr>
      <w:tr w14:paraId="73218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7C74E365">
            <w:pPr>
              <w:pStyle w:val="27"/>
              <w:spacing w:before="58" w:line="237" w:lineRule="exact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9FFE3A3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0E27E006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5EB40309">
            <w:pPr>
              <w:pStyle w:val="27"/>
              <w:spacing w:before="59" w:line="248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*环境适应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D7767E8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544264B4">
            <w:pPr>
              <w:pStyle w:val="27"/>
              <w:spacing w:before="40" w:line="222" w:lineRule="auto"/>
              <w:ind w:left="11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气候环境适应性应符合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/T</w:t>
            </w:r>
          </w:p>
          <w:p w14:paraId="53BEC800">
            <w:pPr>
              <w:pStyle w:val="27"/>
              <w:spacing w:before="26" w:line="236" w:lineRule="auto"/>
              <w:ind w:left="110" w:leftChars="0" w:right="10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9813.3</w:t>
            </w:r>
            <w:r>
              <w:rPr>
                <w:rFonts w:hint="eastAsia" w:ascii="宋体" w:hAnsi="宋体" w:eastAsia="宋体" w:cs="宋体"/>
                <w:color w:val="auto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的有关规定，工作温度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10~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35℃</w:t>
            </w:r>
            <w:r>
              <w:rPr>
                <w:rFonts w:hint="eastAsia" w:ascii="宋体" w:hAnsi="宋体" w:eastAsia="宋体" w:cs="宋体"/>
                <w:color w:val="auto"/>
                <w:spacing w:val="-6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,</w:t>
            </w:r>
            <w:r>
              <w:rPr>
                <w:rFonts w:hint="eastAsia" w:ascii="宋体" w:hAnsi="宋体" w:eastAsia="宋体" w:cs="宋体"/>
                <w:color w:val="auto"/>
                <w:spacing w:val="34"/>
                <w:w w:val="10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贮存运输温度-40～55℃；工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作相对湿度35%～80%，贮存运输相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对湿度</w:t>
            </w:r>
            <w:r>
              <w:rPr>
                <w:rFonts w:hint="eastAsia" w:ascii="宋体" w:hAnsi="宋体" w:eastAsia="宋体" w:cs="宋体"/>
                <w:color w:val="auto"/>
                <w:spacing w:val="-4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20％～93%（40℃) ；大气压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86～106kPa</w:t>
            </w:r>
          </w:p>
        </w:tc>
      </w:tr>
      <w:tr w14:paraId="42464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0EBCB2AC">
            <w:pPr>
              <w:pStyle w:val="27"/>
              <w:spacing w:before="154" w:line="239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08D29D9">
            <w:pPr>
              <w:pStyle w:val="27"/>
              <w:spacing w:before="161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551FA47B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AD28CC9">
            <w:pPr>
              <w:pStyle w:val="27"/>
              <w:spacing w:before="42" w:line="222" w:lineRule="auto"/>
              <w:ind w:left="112" w:leftChars="0" w:right="123" w:rightChars="0" w:hanging="5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*机械环境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适应性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AE89B92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668E809E">
            <w:pPr>
              <w:pStyle w:val="27"/>
              <w:spacing w:before="42" w:line="222" w:lineRule="auto"/>
              <w:ind w:left="108" w:leftChars="0" w:right="666" w:rightChars="0" w:firstLine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3"/>
                <w:sz w:val="24"/>
                <w:szCs w:val="24"/>
              </w:rPr>
              <w:t>机械环境适应性应符合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3"/>
                <w:sz w:val="24"/>
                <w:szCs w:val="24"/>
              </w:rPr>
              <w:t>/T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9813.3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的有关规定</w:t>
            </w:r>
          </w:p>
        </w:tc>
      </w:tr>
      <w:tr w14:paraId="0EEB4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33F1BA4D">
            <w:pPr>
              <w:pStyle w:val="27"/>
              <w:spacing w:before="59" w:line="239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AEABC06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41C30265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43D900A">
            <w:pPr>
              <w:pStyle w:val="27"/>
              <w:spacing w:before="59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*噪声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604D549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1FBACAD">
            <w:pPr>
              <w:pStyle w:val="27"/>
              <w:spacing w:before="41" w:line="246" w:lineRule="auto"/>
              <w:ind w:left="112" w:right="16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3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GB/T 9813.3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的有关规定，在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产品说明中给出具体测试值</w:t>
            </w:r>
          </w:p>
          <w:p w14:paraId="50F36229">
            <w:pPr>
              <w:pStyle w:val="27"/>
              <w:spacing w:line="222" w:lineRule="auto"/>
              <w:ind w:left="114" w:leftChars="0" w:right="168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塔式服务器噪声在空闲状态下不大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于</w:t>
            </w:r>
            <w:r>
              <w:rPr>
                <w:rFonts w:hint="eastAsia" w:ascii="宋体" w:hAnsi="宋体" w:eastAsia="宋体" w:cs="宋体"/>
                <w:color w:val="auto"/>
                <w:spacing w:val="-4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50dB</w:t>
            </w:r>
          </w:p>
        </w:tc>
      </w:tr>
      <w:tr w14:paraId="637D9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00E18AB2">
            <w:pPr>
              <w:pStyle w:val="27"/>
              <w:spacing w:before="58" w:line="237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DBA426A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1D7CFD3A">
            <w:pPr>
              <w:pStyle w:val="27"/>
              <w:spacing w:before="58" w:line="225" w:lineRule="auto"/>
              <w:ind w:left="161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AI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计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算单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元规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格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43A6CEE2">
            <w:pPr>
              <w:pStyle w:val="27"/>
              <w:spacing w:before="58" w:line="249" w:lineRule="auto"/>
              <w:ind w:left="114" w:leftChars="0" w:right="168" w:rightChars="0" w:hanging="9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AI</w:t>
            </w:r>
            <w:r>
              <w:rPr>
                <w:rFonts w:hint="eastAsia" w:ascii="宋体" w:hAnsi="宋体" w:eastAsia="宋体" w:cs="宋体"/>
                <w:color w:val="auto"/>
                <w:spacing w:val="-3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计算单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元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8E9A499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</w:p>
          <w:p w14:paraId="57ED2E36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50319FF9">
            <w:pPr>
              <w:pStyle w:val="27"/>
              <w:spacing w:before="5" w:line="236" w:lineRule="auto"/>
              <w:ind w:left="112" w:right="168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4"/>
                <w:szCs w:val="24"/>
              </w:rPr>
              <w:t>配备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AI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4"/>
                <w:szCs w:val="24"/>
              </w:rPr>
              <w:t>计算单元应符合如下要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求：</w:t>
            </w:r>
          </w:p>
          <w:p w14:paraId="6234A078">
            <w:pPr>
              <w:pStyle w:val="27"/>
              <w:spacing w:before="5" w:line="236" w:lineRule="auto"/>
              <w:ind w:left="112" w:right="168" w:firstLine="2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a) 具备人工智能加速处理器，计算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精度至少支持</w:t>
            </w:r>
            <w:r>
              <w:rPr>
                <w:rFonts w:hint="eastAsia" w:ascii="宋体" w:hAnsi="宋体" w:eastAsia="宋体" w:cs="宋体"/>
                <w:color w:val="auto"/>
                <w:spacing w:val="-3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FP16、BF16、FP32、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FP64、INT8</w:t>
            </w:r>
            <w:r>
              <w:rPr>
                <w:rFonts w:hint="eastAsia" w:ascii="宋体" w:hAnsi="宋体" w:eastAsia="宋体" w:cs="宋体"/>
                <w:color w:val="auto"/>
                <w:spacing w:val="-2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和 INT16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等中的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种；</w:t>
            </w:r>
          </w:p>
          <w:p w14:paraId="71E5C14A">
            <w:pPr>
              <w:pStyle w:val="27"/>
              <w:spacing w:before="5" w:line="236" w:lineRule="auto"/>
              <w:ind w:left="112" w:leftChars="0" w:right="168" w:rightChars="0" w:firstLine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spacing w:val="-1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b)NPU卡：配置4张昇腾 AI芯片国产NPU卡，单卡算力≥280T  FLOPS@FP16，单卡配置显存≥64GB HBM ；</w:t>
            </w:r>
          </w:p>
        </w:tc>
      </w:tr>
      <w:tr w14:paraId="16C4A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03220FE7">
            <w:pPr>
              <w:pStyle w:val="27"/>
              <w:spacing w:before="276" w:line="239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506B70C">
            <w:pPr>
              <w:pStyle w:val="27"/>
              <w:spacing w:before="283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vMerge w:val="continue"/>
            <w:vAlign w:val="center"/>
          </w:tcPr>
          <w:p w14:paraId="3B010D8B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58D12A06">
            <w:pPr>
              <w:pStyle w:val="27"/>
              <w:spacing w:before="163" w:line="248" w:lineRule="auto"/>
              <w:ind w:left="111" w:leftChars="0" w:right="214" w:rightChars="0" w:firstLine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一键式迁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移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D0FA76D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32F0D2F7">
            <w:pPr>
              <w:pStyle w:val="27"/>
              <w:spacing w:before="163" w:line="248" w:lineRule="auto"/>
              <w:ind w:left="113" w:leftChars="0" w:right="103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4"/>
                <w:sz w:val="24"/>
                <w:szCs w:val="24"/>
              </w:rPr>
              <w:t>服务器配备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AI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24"/>
                <w:szCs w:val="24"/>
              </w:rPr>
              <w:t>计算单元，提供训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练脚本迁移工具</w:t>
            </w:r>
          </w:p>
        </w:tc>
      </w:tr>
      <w:tr w14:paraId="0873D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965CF8D">
            <w:pPr>
              <w:pStyle w:val="27"/>
              <w:spacing w:before="156" w:line="242" w:lineRule="auto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4D81BD4">
            <w:pPr>
              <w:pStyle w:val="27"/>
              <w:spacing w:before="163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83BFEBF">
            <w:pPr>
              <w:pStyle w:val="27"/>
              <w:spacing w:before="59" w:line="248" w:lineRule="auto"/>
              <w:ind w:left="186" w:leftChars="0" w:right="186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机柜规格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5ED3A8B9">
            <w:pPr>
              <w:pStyle w:val="27"/>
              <w:spacing w:before="163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*机柜尺寸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A310AA0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5FD02B98">
            <w:pPr>
              <w:pStyle w:val="27"/>
              <w:spacing w:before="162" w:line="222" w:lineRule="auto"/>
              <w:ind w:left="11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供应商给出长度、高度和深度</w:t>
            </w:r>
          </w:p>
        </w:tc>
      </w:tr>
      <w:tr w14:paraId="2C897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2219735B">
            <w:pPr>
              <w:pStyle w:val="27"/>
              <w:spacing w:before="38" w:line="205" w:lineRule="auto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68ADE88">
            <w:pPr>
              <w:pStyle w:val="27"/>
              <w:spacing w:before="43" w:line="200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DE90B4A">
            <w:pPr>
              <w:pStyle w:val="27"/>
              <w:spacing w:before="43" w:line="200" w:lineRule="auto"/>
              <w:ind w:left="13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*主板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4BD01CDE">
            <w:pPr>
              <w:pStyle w:val="27"/>
              <w:spacing w:before="43" w:line="200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*主板外部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接口种类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129D821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6DE659FC">
            <w:pPr>
              <w:pStyle w:val="27"/>
              <w:spacing w:before="43" w:line="200" w:lineRule="auto"/>
              <w:ind w:left="11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USB、显示、管理等接口，如：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VGA、DP、HDMI、USB3.0、PS/2</w:t>
            </w:r>
            <w:r>
              <w:rPr>
                <w:rFonts w:hint="eastAsia" w:ascii="宋体" w:hAnsi="宋体" w:eastAsia="宋体" w:cs="宋体"/>
                <w:color w:val="auto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接口、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BMC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管理端口</w:t>
            </w:r>
          </w:p>
        </w:tc>
      </w:tr>
      <w:tr w14:paraId="162A8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0FD57DC3">
            <w:pPr>
              <w:pStyle w:val="27"/>
              <w:spacing w:before="155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1CE5B6B">
            <w:pPr>
              <w:pStyle w:val="27"/>
              <w:spacing w:before="162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1D0DE79E">
            <w:pPr>
              <w:pStyle w:val="27"/>
              <w:spacing w:before="42" w:line="222" w:lineRule="auto"/>
              <w:ind w:left="189" w:leftChars="0" w:right="141" w:rightChars="0" w:hanging="5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*网络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6FEF2D2C">
            <w:pPr>
              <w:pStyle w:val="27"/>
              <w:spacing w:before="161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*网络功能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E7BE490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2326B6C1">
            <w:pPr>
              <w:pStyle w:val="27"/>
              <w:spacing w:before="42" w:line="222" w:lineRule="auto"/>
              <w:ind w:left="113" w:leftChars="0" w:right="168" w:rightChars="0" w:firstLine="5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支持网络连接、网络访问、数据交换和网络管控功能</w:t>
            </w:r>
          </w:p>
        </w:tc>
      </w:tr>
      <w:tr w14:paraId="5E6CC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3695A374">
            <w:pPr>
              <w:pStyle w:val="27"/>
              <w:spacing w:before="59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A331237">
            <w:pPr>
              <w:pStyle w:val="27"/>
              <w:spacing w:before="59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4DB9B847">
            <w:pPr>
              <w:pStyle w:val="27"/>
              <w:spacing w:before="58" w:line="258" w:lineRule="auto"/>
              <w:ind w:left="188" w:leftChars="0" w:right="185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*CPU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4A59622F">
            <w:pPr>
              <w:pStyle w:val="27"/>
              <w:spacing w:before="59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*计算处理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B6CA223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DC2B997">
            <w:pPr>
              <w:pStyle w:val="27"/>
              <w:spacing w:before="41" w:line="238" w:lineRule="auto"/>
              <w:ind w:left="113" w:leftChars="0" w:right="103" w:rightChars="0" w:firstLine="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支持通用计算及虚拟化功能。处理器需集成整型计算单元、浮点计算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单元、内存控制器、I/O</w:t>
            </w:r>
            <w:r>
              <w:rPr>
                <w:rFonts w:hint="eastAsia" w:ascii="宋体" w:hAnsi="宋体" w:eastAsia="宋体" w:cs="宋体"/>
                <w:color w:val="auto"/>
                <w:spacing w:val="-2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模块等，处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理器与存储部件、网络部件、I/O部件等组成计算系统，提供数据处理、网络接入等计算相关功能</w:t>
            </w:r>
          </w:p>
        </w:tc>
      </w:tr>
      <w:tr w14:paraId="7D7F3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20CEDE6D">
            <w:pPr>
              <w:pStyle w:val="27"/>
              <w:spacing w:before="59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106A446">
            <w:pPr>
              <w:pStyle w:val="27"/>
              <w:spacing w:before="59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vMerge w:val="continue"/>
            <w:vAlign w:val="center"/>
          </w:tcPr>
          <w:p w14:paraId="5BC74265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72563C5F">
            <w:pPr>
              <w:pStyle w:val="27"/>
              <w:spacing w:before="281" w:line="248" w:lineRule="auto"/>
              <w:ind w:left="349" w:leftChars="0" w:right="116" w:rightChars="0" w:hanging="23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*密码算法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实现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B7D6EC1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008FA14">
            <w:pPr>
              <w:pStyle w:val="27"/>
              <w:spacing w:before="162" w:line="243" w:lineRule="auto"/>
              <w:ind w:left="111" w:right="103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芯片应符合</w:t>
            </w:r>
            <w:r>
              <w:rPr>
                <w:rFonts w:hint="eastAsia" w:ascii="宋体" w:hAnsi="宋体" w:eastAsia="宋体" w:cs="宋体"/>
                <w:color w:val="auto"/>
                <w:spacing w:val="-4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GM/T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0008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的相关规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定，或芯片密码模块应符合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/T</w:t>
            </w:r>
          </w:p>
          <w:p w14:paraId="74A38B76">
            <w:pPr>
              <w:pStyle w:val="27"/>
              <w:spacing w:before="5" w:line="222" w:lineRule="auto"/>
              <w:ind w:left="11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37092</w:t>
            </w:r>
            <w:r>
              <w:rPr>
                <w:rFonts w:hint="eastAsia" w:ascii="宋体" w:hAnsi="宋体" w:eastAsia="宋体" w:cs="宋体"/>
                <w:color w:val="auto"/>
                <w:spacing w:val="-2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GM/T 0028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的相关规定</w:t>
            </w:r>
          </w:p>
        </w:tc>
      </w:tr>
      <w:tr w14:paraId="025E7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22925511">
            <w:pPr>
              <w:pStyle w:val="27"/>
              <w:spacing w:before="58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2D647C9">
            <w:pPr>
              <w:pStyle w:val="27"/>
              <w:spacing w:before="5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0F507BEE">
            <w:pPr>
              <w:pStyle w:val="27"/>
              <w:spacing w:before="59" w:line="248" w:lineRule="auto"/>
              <w:ind w:left="189" w:leftChars="0" w:right="186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存储功能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561E4A11">
            <w:pPr>
              <w:pStyle w:val="27"/>
              <w:spacing w:before="59" w:line="222" w:lineRule="auto"/>
              <w:ind w:left="12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内存校验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EA1151B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50E5B204">
            <w:pPr>
              <w:pStyle w:val="27"/>
              <w:spacing w:before="281" w:line="248" w:lineRule="auto"/>
              <w:ind w:left="119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支持内存校验或内存增强型纠错功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能</w:t>
            </w:r>
          </w:p>
        </w:tc>
      </w:tr>
      <w:tr w14:paraId="25C2C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6FEBBDB2">
            <w:pPr>
              <w:pStyle w:val="27"/>
              <w:spacing w:before="58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3AD3919">
            <w:pPr>
              <w:pStyle w:val="27"/>
              <w:spacing w:before="5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59AD4718">
            <w:pPr>
              <w:pStyle w:val="27"/>
              <w:spacing w:before="58" w:line="247" w:lineRule="auto"/>
              <w:ind w:left="117" w:leftChars="0" w:right="107" w:rightChars="0" w:firstLine="7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32"/>
                <w:sz w:val="24"/>
                <w:szCs w:val="24"/>
              </w:rPr>
              <w:t>卡功</w:t>
            </w: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</w:rPr>
              <w:t>能（</w:t>
            </w:r>
            <w:r>
              <w:rPr>
                <w:rFonts w:hint="eastAsia" w:ascii="宋体" w:hAnsi="宋体" w:eastAsia="宋体" w:cs="宋体"/>
                <w:color w:val="auto"/>
                <w:spacing w:val="32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pacing w:val="16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32"/>
                <w:sz w:val="24"/>
                <w:szCs w:val="24"/>
              </w:rPr>
              <w:t>卡）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7BE75533">
            <w:pPr>
              <w:pStyle w:val="27"/>
              <w:spacing w:before="58" w:line="224" w:lineRule="auto"/>
              <w:ind w:left="11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卡</w:t>
            </w:r>
          </w:p>
          <w:p w14:paraId="0E671D84">
            <w:pPr>
              <w:pStyle w:val="27"/>
              <w:spacing w:before="21" w:line="248" w:lineRule="auto"/>
              <w:ind w:left="115" w:leftChars="0" w:right="168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级别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支持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E23CD37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5948E5DE">
            <w:pPr>
              <w:pStyle w:val="27"/>
              <w:spacing w:before="59" w:line="248" w:lineRule="auto"/>
              <w:ind w:left="112" w:leftChars="0" w:right="168" w:rightChars="0" w:firstLine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4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模式支持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RAID 0/1/10/5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/6</w:t>
            </w:r>
          </w:p>
        </w:tc>
      </w:tr>
      <w:tr w14:paraId="641F6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31840565">
            <w:pPr>
              <w:pStyle w:val="27"/>
              <w:spacing w:before="156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53DA3A0">
            <w:pPr>
              <w:pStyle w:val="27"/>
              <w:spacing w:before="163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vMerge w:val="continue"/>
            <w:vAlign w:val="center"/>
          </w:tcPr>
          <w:p w14:paraId="6AA49892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7C1A6A5B">
            <w:pPr>
              <w:pStyle w:val="27"/>
              <w:spacing w:before="43" w:line="224" w:lineRule="auto"/>
              <w:ind w:left="11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卡</w:t>
            </w:r>
          </w:p>
          <w:p w14:paraId="0293CDDD">
            <w:pPr>
              <w:pStyle w:val="27"/>
              <w:spacing w:before="21" w:line="197" w:lineRule="auto"/>
              <w:ind w:left="1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BBU</w:t>
            </w:r>
            <w:r>
              <w:rPr>
                <w:rFonts w:hint="eastAsia" w:ascii="宋体" w:hAnsi="宋体" w:eastAsia="宋体" w:cs="宋体"/>
                <w:color w:val="auto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单元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825934E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3707EB4">
            <w:pPr>
              <w:pStyle w:val="27"/>
              <w:spacing w:before="162" w:line="222" w:lineRule="auto"/>
              <w:ind w:left="114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2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卡支持电池或电容备份单元</w:t>
            </w:r>
          </w:p>
        </w:tc>
      </w:tr>
      <w:tr w14:paraId="7A454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5BACC83A">
            <w:pPr>
              <w:pStyle w:val="27"/>
              <w:spacing w:before="154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44C6FF3">
            <w:pPr>
              <w:pStyle w:val="27"/>
              <w:spacing w:before="39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41F0F874">
            <w:pPr>
              <w:pStyle w:val="27"/>
              <w:spacing w:before="286" w:line="248" w:lineRule="auto"/>
              <w:ind w:left="112" w:leftChars="0" w:right="174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*电源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672D6003">
            <w:pPr>
              <w:pStyle w:val="27"/>
              <w:spacing w:before="40" w:line="223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*电源热插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拔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133F78B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209CF67C">
            <w:pPr>
              <w:pStyle w:val="27"/>
              <w:spacing w:before="159" w:line="221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整机电源模块应具备热插拔功能</w:t>
            </w:r>
          </w:p>
        </w:tc>
      </w:tr>
      <w:tr w14:paraId="41AB3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746ECAB9">
            <w:pPr>
              <w:pStyle w:val="27"/>
              <w:spacing w:before="154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DEDBB27">
            <w:pPr>
              <w:pStyle w:val="27"/>
              <w:spacing w:before="41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vMerge w:val="continue"/>
            <w:vAlign w:val="center"/>
          </w:tcPr>
          <w:p w14:paraId="7A42288C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754A117C">
            <w:pPr>
              <w:pStyle w:val="27"/>
              <w:spacing w:before="42" w:line="222" w:lineRule="auto"/>
              <w:ind w:left="108" w:leftChars="0" w:right="123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*电源过流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保护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B86E196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281609BE">
            <w:pPr>
              <w:pStyle w:val="27"/>
              <w:spacing w:before="161" w:line="221" w:lineRule="auto"/>
              <w:ind w:left="11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支持过流及短路保护的功能</w:t>
            </w:r>
          </w:p>
        </w:tc>
      </w:tr>
      <w:tr w14:paraId="7047E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5FD0B1B3">
            <w:pPr>
              <w:pStyle w:val="27"/>
              <w:spacing w:before="154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8A16C91">
            <w:pPr>
              <w:pStyle w:val="27"/>
              <w:spacing w:before="41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3C4770C2">
            <w:pPr>
              <w:pStyle w:val="27"/>
              <w:spacing w:before="59" w:line="248" w:lineRule="auto"/>
              <w:ind w:left="189" w:leftChars="0" w:right="141" w:rightChars="0" w:hanging="5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*整机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16A1AB19">
            <w:pPr>
              <w:pStyle w:val="27"/>
              <w:spacing w:before="160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*散热方式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934E911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49F8EB4A">
            <w:pPr>
              <w:pStyle w:val="27"/>
              <w:spacing w:before="160" w:line="221" w:lineRule="auto"/>
              <w:ind w:left="11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支持风冷或液冷等散热方式</w:t>
            </w:r>
          </w:p>
        </w:tc>
      </w:tr>
      <w:tr w14:paraId="2E58F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12BEB31">
            <w:pPr>
              <w:spacing w:line="24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1011B290">
            <w:pPr>
              <w:pStyle w:val="27"/>
              <w:spacing w:before="59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2FD6DFA">
            <w:pPr>
              <w:spacing w:line="25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0460E342">
            <w:pPr>
              <w:pStyle w:val="27"/>
              <w:spacing w:before="5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116188A1">
            <w:pPr>
              <w:pStyle w:val="27"/>
              <w:spacing w:before="58" w:line="247" w:lineRule="auto"/>
              <w:ind w:left="189" w:leftChars="0" w:right="141" w:rightChars="0" w:hanging="5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*管理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系统功能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1A38CDEE">
            <w:pPr>
              <w:pStyle w:val="27"/>
              <w:spacing w:before="59" w:line="247" w:lineRule="auto"/>
              <w:ind w:left="111" w:leftChars="0" w:right="168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*BMC</w:t>
            </w:r>
            <w:r>
              <w:rPr>
                <w:rFonts w:hint="eastAsia" w:ascii="宋体" w:hAnsi="宋体" w:eastAsia="宋体" w:cs="宋体"/>
                <w:color w:val="auto"/>
                <w:spacing w:val="-2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固件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基础功能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E00348F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18D099A3">
            <w:pPr>
              <w:pStyle w:val="27"/>
              <w:spacing w:before="39" w:line="213" w:lineRule="auto"/>
              <w:ind w:left="12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1)支持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DHCP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设置网络功能；</w:t>
            </w:r>
          </w:p>
          <w:p w14:paraId="067BBFBE">
            <w:pPr>
              <w:pStyle w:val="27"/>
              <w:spacing w:before="32" w:line="213" w:lineRule="auto"/>
              <w:ind w:left="11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2)支持静态 IP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设置网络功能；</w:t>
            </w:r>
          </w:p>
          <w:p w14:paraId="67BFFD72">
            <w:pPr>
              <w:pStyle w:val="27"/>
              <w:spacing w:before="33" w:line="244" w:lineRule="auto"/>
              <w:ind w:left="112" w:right="168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3)支持设备日志记录，包括但不限于登录日志、操作日志和报警日志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等功能；</w:t>
            </w:r>
          </w:p>
          <w:p w14:paraId="57331F71">
            <w:pPr>
              <w:pStyle w:val="27"/>
              <w:spacing w:before="6" w:line="243" w:lineRule="auto"/>
              <w:ind w:left="118" w:right="168" w:hanging="1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4)支持日志信息导出和记录删除功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能；</w:t>
            </w:r>
          </w:p>
          <w:p w14:paraId="0B6F14B6">
            <w:pPr>
              <w:pStyle w:val="27"/>
              <w:spacing w:before="6" w:line="243" w:lineRule="auto"/>
              <w:ind w:left="123" w:right="168" w:hanging="1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5)支持通过管理接口向外输出准确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的报警信息功能；</w:t>
            </w:r>
          </w:p>
          <w:p w14:paraId="25C05A10">
            <w:pPr>
              <w:pStyle w:val="27"/>
              <w:spacing w:before="6" w:line="243" w:lineRule="auto"/>
              <w:ind w:left="112" w:right="16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6)设备的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BMC</w:t>
            </w:r>
            <w:r>
              <w:rPr>
                <w:rFonts w:hint="eastAsia" w:ascii="宋体" w:hAnsi="宋体" w:eastAsia="宋体" w:cs="宋体"/>
                <w:color w:val="auto"/>
                <w:spacing w:val="-2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管理软件应能够按报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警的严重程度进行区分；</w:t>
            </w:r>
          </w:p>
          <w:p w14:paraId="2FAE3EDE">
            <w:pPr>
              <w:pStyle w:val="27"/>
              <w:spacing w:before="6" w:line="243" w:lineRule="auto"/>
              <w:ind w:left="112" w:right="215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7)支持 IPMI2.0、SNMP</w:t>
            </w:r>
            <w:r>
              <w:rPr>
                <w:rFonts w:hint="eastAsia" w:ascii="宋体" w:hAnsi="宋体" w:eastAsia="宋体" w:cs="宋体"/>
                <w:color w:val="auto"/>
                <w:spacing w:val="-3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Redfish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等接口功能；</w:t>
            </w:r>
          </w:p>
          <w:p w14:paraId="0789433A">
            <w:pPr>
              <w:pStyle w:val="27"/>
              <w:spacing w:before="6" w:line="244" w:lineRule="auto"/>
              <w:ind w:left="112" w:right="41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8)支持键盘、鼠标和视频的重定向、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文本控制台的重定向、远程虚拟媒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体、高可靠的硬件监控和管理功能；</w:t>
            </w:r>
          </w:p>
          <w:p w14:paraId="3611FC3B">
            <w:pPr>
              <w:pStyle w:val="27"/>
              <w:spacing w:before="6" w:line="244" w:lineRule="auto"/>
              <w:ind w:left="113" w:right="168" w:hanging="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9)支持基于网络开启、关闭和重启设备的功能，并查询当前设备开机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运行状态；</w:t>
            </w:r>
          </w:p>
          <w:p w14:paraId="4FCF3C06">
            <w:pPr>
              <w:pStyle w:val="27"/>
              <w:spacing w:before="6" w:line="243" w:lineRule="auto"/>
              <w:ind w:left="134" w:right="103" w:hanging="1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10)支持故障提示功能，并可通过接口读取服务器故障信息；</w:t>
            </w:r>
          </w:p>
          <w:p w14:paraId="05F7B1BE">
            <w:pPr>
              <w:pStyle w:val="27"/>
              <w:spacing w:before="6" w:line="243" w:lineRule="auto"/>
              <w:ind w:left="112" w:right="124" w:firstLine="1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11)支持基于网络的固件更新功能，包括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BMC</w:t>
            </w:r>
            <w:r>
              <w:rPr>
                <w:rFonts w:hint="eastAsia" w:ascii="宋体" w:hAnsi="宋体" w:eastAsia="宋体" w:cs="宋体"/>
                <w:color w:val="auto"/>
                <w:spacing w:val="-3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BIOS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等；</w:t>
            </w:r>
          </w:p>
          <w:p w14:paraId="134202E2">
            <w:pPr>
              <w:pStyle w:val="27"/>
              <w:spacing w:before="7" w:line="244" w:lineRule="auto"/>
              <w:ind w:left="113" w:right="168" w:firstLine="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12)支持基于网络安装操作系统的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功能，并可通过网络控制台访问设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备；</w:t>
            </w:r>
          </w:p>
          <w:p w14:paraId="4BF27A25">
            <w:pPr>
              <w:pStyle w:val="27"/>
              <w:spacing w:before="6" w:line="244" w:lineRule="auto"/>
              <w:ind w:left="112" w:right="168" w:firstLine="1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13)支持通过本地的硬盘或光驱等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存储设备，基于网络完成设备的操作系统安装功能；</w:t>
            </w:r>
          </w:p>
          <w:p w14:paraId="7F5C544D">
            <w:pPr>
              <w:pStyle w:val="27"/>
              <w:spacing w:before="6" w:line="243" w:lineRule="auto"/>
              <w:ind w:left="115" w:right="259" w:firstLine="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14)支持通过浏览器打开管理界面并登录功能；</w:t>
            </w:r>
          </w:p>
          <w:p w14:paraId="3CCB83E8">
            <w:pPr>
              <w:pStyle w:val="27"/>
              <w:spacing w:before="6" w:line="213" w:lineRule="auto"/>
              <w:ind w:left="12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15)支持设置口令策略功能；</w:t>
            </w:r>
          </w:p>
          <w:p w14:paraId="5F252E13">
            <w:pPr>
              <w:pStyle w:val="27"/>
              <w:spacing w:before="33" w:line="243" w:lineRule="auto"/>
              <w:ind w:left="141" w:right="103" w:hanging="1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16)支持访问权限设置功能，并通过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日志记录访问事件；</w:t>
            </w:r>
          </w:p>
          <w:p w14:paraId="5CBAA665">
            <w:pPr>
              <w:pStyle w:val="27"/>
              <w:spacing w:before="6" w:line="244" w:lineRule="auto"/>
              <w:ind w:left="112" w:right="168" w:firstLine="1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17)支持对出厂默认的用户名及口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令进行安全保护功能，并提供默认口令修改提示；</w:t>
            </w:r>
          </w:p>
          <w:p w14:paraId="4CD1A435">
            <w:pPr>
              <w:pStyle w:val="27"/>
              <w:spacing w:before="6" w:line="243" w:lineRule="auto"/>
              <w:ind w:left="114" w:right="259" w:firstLine="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18)支持读取设备主板的工作环境温度功能；</w:t>
            </w:r>
          </w:p>
          <w:p w14:paraId="533CDFE5">
            <w:pPr>
              <w:pStyle w:val="27"/>
              <w:spacing w:before="6" w:line="243" w:lineRule="auto"/>
              <w:ind w:left="123" w:right="10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19)支持读取服务器</w:t>
            </w:r>
            <w:r>
              <w:rPr>
                <w:rFonts w:hint="eastAsia" w:ascii="宋体" w:hAnsi="宋体" w:eastAsia="宋体" w:cs="宋体"/>
                <w:color w:val="auto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5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等核心器件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的温度功能；</w:t>
            </w:r>
          </w:p>
          <w:p w14:paraId="2104422A">
            <w:pPr>
              <w:pStyle w:val="27"/>
              <w:spacing w:before="39" w:line="243" w:lineRule="auto"/>
              <w:ind w:left="113" w:right="16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20)支持通过外部管理工具进行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BMC参数设置的功能，并可基于网络通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过外部管理工具对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BMC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进行管理；</w:t>
            </w:r>
          </w:p>
          <w:p w14:paraId="5C936808">
            <w:pPr>
              <w:pStyle w:val="27"/>
              <w:spacing w:before="5" w:line="221" w:lineRule="auto"/>
              <w:ind w:left="11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21)应支持固件版本查询、固件升级</w:t>
            </w:r>
          </w:p>
          <w:p w14:paraId="5056421E">
            <w:pPr>
              <w:pStyle w:val="27"/>
              <w:spacing w:before="25" w:line="243" w:lineRule="auto"/>
              <w:ind w:left="112" w:right="25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22)支持基于网络实现开关机和复位控制的功能；</w:t>
            </w:r>
          </w:p>
          <w:p w14:paraId="2B3FC038">
            <w:pPr>
              <w:pStyle w:val="27"/>
              <w:spacing w:before="6" w:line="244" w:lineRule="auto"/>
              <w:ind w:left="113" w:right="103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23)BMC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启动时间应不超过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180s，实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现功能包括网络、IPMI、散热、传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感器服务可用；</w:t>
            </w:r>
          </w:p>
          <w:p w14:paraId="413A6803">
            <w:pPr>
              <w:pStyle w:val="27"/>
              <w:spacing w:before="6" w:line="199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24)支持</w:t>
            </w:r>
            <w:r>
              <w:rPr>
                <w:rFonts w:hint="eastAsia" w:ascii="宋体" w:hAnsi="宋体" w:eastAsia="宋体" w:cs="宋体"/>
                <w:color w:val="auto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BMC</w:t>
            </w:r>
            <w:r>
              <w:rPr>
                <w:rFonts w:hint="eastAsia" w:ascii="宋体" w:hAnsi="宋体" w:eastAsia="宋体" w:cs="宋体"/>
                <w:color w:val="auto"/>
                <w:spacing w:val="-4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固件设置的恢复出厂功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能</w:t>
            </w:r>
          </w:p>
        </w:tc>
      </w:tr>
      <w:tr w14:paraId="4C9AD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574FD237">
            <w:pPr>
              <w:spacing w:line="261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7ACC3871">
            <w:pPr>
              <w:pStyle w:val="27"/>
              <w:spacing w:before="58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A040D03">
            <w:pPr>
              <w:spacing w:line="25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58230CB">
            <w:pPr>
              <w:pStyle w:val="27"/>
              <w:spacing w:before="59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vMerge w:val="continue"/>
            <w:shd w:val="clear" w:color="auto" w:fill="auto"/>
            <w:vAlign w:val="center"/>
          </w:tcPr>
          <w:p w14:paraId="71CD5CBC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62AC092D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2C76FE2F">
            <w:pPr>
              <w:pStyle w:val="27"/>
              <w:spacing w:before="58" w:line="247" w:lineRule="auto"/>
              <w:ind w:left="108" w:leftChars="0" w:right="214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*BIOS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固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件基础功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能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83BF4F0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</w:p>
          <w:p w14:paraId="55A421C9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</w:p>
          <w:p w14:paraId="3A7F266A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40167A37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a）支持查看固件版本、内存信息、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主板信息、处理器信息和系统时间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信息功能；</w:t>
            </w:r>
          </w:p>
          <w:p w14:paraId="093A34AF">
            <w:pPr>
              <w:pStyle w:val="27"/>
              <w:spacing w:before="7" w:line="237" w:lineRule="auto"/>
              <w:ind w:left="112" w:right="103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b）支持上电初始化界面显示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信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息、内存信息、固件版本和部分快捷键信息功能；</w:t>
            </w:r>
          </w:p>
          <w:p w14:paraId="534B5EAC">
            <w:pPr>
              <w:pStyle w:val="27"/>
              <w:spacing w:before="6" w:line="238" w:lineRule="auto"/>
              <w:ind w:left="119" w:right="103" w:hanging="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c）支持设置界面中英文显示切换功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能；</w:t>
            </w:r>
          </w:p>
          <w:p w14:paraId="1CC9945F">
            <w:pPr>
              <w:pStyle w:val="27"/>
              <w:spacing w:before="2" w:line="236" w:lineRule="auto"/>
              <w:ind w:left="114" w:right="169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d）支持查看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PCIe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设备信息，SATA设备信息功能；</w:t>
            </w:r>
          </w:p>
          <w:p w14:paraId="1C536581">
            <w:pPr>
              <w:pStyle w:val="27"/>
              <w:spacing w:before="5" w:line="238" w:lineRule="auto"/>
              <w:ind w:left="114" w:right="124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e）支持操作系统安装和引导功能，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应并向操作系统提供计算机主板信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息和服务接口；</w:t>
            </w:r>
          </w:p>
          <w:p w14:paraId="60EC675C">
            <w:pPr>
              <w:pStyle w:val="27"/>
              <w:spacing w:before="6" w:line="238" w:lineRule="auto"/>
              <w:ind w:left="123" w:right="103" w:hanging="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f）支持设置启动顺序，并按照设置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的启动顺序启动功能；</w:t>
            </w:r>
          </w:p>
          <w:p w14:paraId="2B4D3F1A">
            <w:pPr>
              <w:pStyle w:val="27"/>
              <w:spacing w:before="3" w:line="213" w:lineRule="auto"/>
              <w:ind w:left="11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g）支持安全启动功能；</w:t>
            </w:r>
          </w:p>
          <w:p w14:paraId="08473B6F">
            <w:pPr>
              <w:pStyle w:val="27"/>
              <w:spacing w:before="25" w:line="236" w:lineRule="auto"/>
              <w:ind w:left="134" w:right="103" w:hanging="1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h）支持设置口令、修改口令、验证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口令功能；</w:t>
            </w:r>
          </w:p>
          <w:p w14:paraId="798548F0">
            <w:pPr>
              <w:pStyle w:val="27"/>
              <w:spacing w:before="6" w:line="238" w:lineRule="auto"/>
              <w:ind w:left="118" w:right="103" w:firstLine="2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i）支持板载显示控制或独立显卡的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显示控制功能；</w:t>
            </w:r>
          </w:p>
          <w:p w14:paraId="5EAF2536">
            <w:pPr>
              <w:pStyle w:val="27"/>
              <w:spacing w:before="3" w:line="213" w:lineRule="auto"/>
              <w:ind w:left="12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j）支持</w:t>
            </w:r>
            <w:r>
              <w:rPr>
                <w:rFonts w:hint="eastAsia" w:ascii="宋体" w:hAnsi="宋体" w:eastAsia="宋体" w:cs="宋体"/>
                <w:color w:val="auto"/>
                <w:spacing w:val="-2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识别和启动功能；</w:t>
            </w:r>
          </w:p>
          <w:p w14:paraId="3F9D37D6">
            <w:pPr>
              <w:pStyle w:val="27"/>
              <w:spacing w:before="25" w:line="213" w:lineRule="auto"/>
              <w:ind w:left="11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k）支持串口重定向功能；</w:t>
            </w:r>
          </w:p>
          <w:p w14:paraId="79BA5AC8">
            <w:pPr>
              <w:pStyle w:val="27"/>
              <w:spacing w:before="25" w:line="213" w:lineRule="auto"/>
              <w:ind w:left="14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l）支持固件更新功能；</w:t>
            </w:r>
          </w:p>
          <w:p w14:paraId="1015B868">
            <w:pPr>
              <w:pStyle w:val="27"/>
              <w:spacing w:before="28" w:line="236" w:lineRule="auto"/>
              <w:ind w:left="114" w:right="168" w:hanging="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m）支持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BIOS</w:t>
            </w:r>
            <w:r>
              <w:rPr>
                <w:rFonts w:hint="eastAsia" w:ascii="宋体" w:hAnsi="宋体" w:eastAsia="宋体" w:cs="宋体"/>
                <w:color w:val="auto"/>
                <w:spacing w:val="-1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固件设置的恢复出厂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功能；</w:t>
            </w:r>
          </w:p>
          <w:p w14:paraId="69320B36">
            <w:pPr>
              <w:pStyle w:val="27"/>
              <w:spacing w:before="5" w:line="202" w:lineRule="auto"/>
              <w:ind w:left="11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n）支持网络引导启用和关闭功能</w:t>
            </w:r>
          </w:p>
        </w:tc>
      </w:tr>
      <w:tr w14:paraId="21FA4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793C1867">
            <w:pPr>
              <w:pStyle w:val="27"/>
              <w:spacing w:before="155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1C0553E">
            <w:pPr>
              <w:pStyle w:val="27"/>
              <w:spacing w:before="42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vMerge w:val="continue"/>
            <w:vAlign w:val="center"/>
          </w:tcPr>
          <w:p w14:paraId="65D794A4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70B2AF9D">
            <w:pPr>
              <w:pStyle w:val="27"/>
              <w:spacing w:before="161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*远程控制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0DD9E27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17076C38">
            <w:pPr>
              <w:pStyle w:val="27"/>
              <w:spacing w:before="162" w:line="221" w:lineRule="auto"/>
              <w:ind w:left="11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支持远程关机和重新启动功能</w:t>
            </w:r>
          </w:p>
        </w:tc>
      </w:tr>
      <w:tr w14:paraId="38F90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022AB66B">
            <w:pPr>
              <w:pStyle w:val="27"/>
              <w:spacing w:before="277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3BD52A7">
            <w:pPr>
              <w:pStyle w:val="27"/>
              <w:spacing w:before="164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5FC94EC7">
            <w:pPr>
              <w:pStyle w:val="27"/>
              <w:spacing w:before="58" w:line="222" w:lineRule="auto"/>
              <w:ind w:left="13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*操作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系统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及驱动功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3B0E41B9">
            <w:pPr>
              <w:pStyle w:val="27"/>
              <w:spacing w:before="45" w:line="229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*操作系统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及驱动的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升级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11966FB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5A577BF9">
            <w:pPr>
              <w:pStyle w:val="27"/>
              <w:spacing w:before="164" w:line="247" w:lineRule="auto"/>
              <w:ind w:left="112" w:leftChars="0" w:right="41" w:rightChars="0" w:firstLine="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支持通过网络、闪存盘对操作系统、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驱动进行升级</w:t>
            </w:r>
          </w:p>
        </w:tc>
      </w:tr>
      <w:tr w14:paraId="7DEE2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0B52CDA6">
            <w:pPr>
              <w:pStyle w:val="27"/>
              <w:spacing w:before="277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6BA5A1C">
            <w:pPr>
              <w:pStyle w:val="27"/>
              <w:spacing w:before="164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vMerge w:val="continue"/>
            <w:vAlign w:val="center"/>
          </w:tcPr>
          <w:p w14:paraId="4D7E3F92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36589A91">
            <w:pPr>
              <w:pStyle w:val="27"/>
              <w:spacing w:before="43" w:line="221" w:lineRule="auto"/>
              <w:ind w:left="11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操作系统及驱动的备份还原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3B87308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1E3FF83E">
            <w:pPr>
              <w:pStyle w:val="27"/>
              <w:spacing w:before="283" w:line="221" w:lineRule="auto"/>
              <w:ind w:left="11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支持操作系统备份及还原功能</w:t>
            </w:r>
          </w:p>
        </w:tc>
      </w:tr>
      <w:tr w14:paraId="00056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2CE61150">
            <w:pPr>
              <w:spacing w:line="336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22E2C5D1">
            <w:pPr>
              <w:pStyle w:val="27"/>
              <w:spacing w:before="58"/>
              <w:ind w:left="2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DF06C89">
            <w:pPr>
              <w:pStyle w:val="27"/>
              <w:spacing w:before="283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vMerge w:val="continue"/>
            <w:vAlign w:val="center"/>
          </w:tcPr>
          <w:p w14:paraId="060E4356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C750D6E">
            <w:pPr>
              <w:pStyle w:val="27"/>
              <w:spacing w:before="283" w:line="248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*操作系统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7B8B018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</w:p>
          <w:p w14:paraId="348C7F22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45D33FC4">
            <w:pPr>
              <w:pStyle w:val="27"/>
              <w:spacing w:before="44" w:line="243" w:lineRule="auto"/>
              <w:ind w:left="113" w:right="103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a) 支持访问控制、安全审计、网络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接入鉴别等功能；</w:t>
            </w:r>
          </w:p>
          <w:p w14:paraId="26F6A3A7">
            <w:pPr>
              <w:pStyle w:val="27"/>
              <w:spacing w:before="6" w:line="222" w:lineRule="auto"/>
              <w:ind w:left="117" w:leftChars="0" w:right="259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b) 操作系统其他功能应满足操作系统政府采购需求标准中加*的指</w:t>
            </w:r>
          </w:p>
        </w:tc>
      </w:tr>
      <w:tr w14:paraId="1A23B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4B7207B1">
            <w:pPr>
              <w:spacing w:line="332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79D1AC3">
            <w:pPr>
              <w:pStyle w:val="27"/>
              <w:spacing w:before="59" w:line="239" w:lineRule="exact"/>
              <w:ind w:left="2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B558DE8">
            <w:pPr>
              <w:pStyle w:val="27"/>
              <w:spacing w:before="27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C5E8907">
            <w:pPr>
              <w:pStyle w:val="27"/>
              <w:spacing w:before="38" w:line="246" w:lineRule="auto"/>
              <w:ind w:left="188" w:right="141" w:hanging="4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*中文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信息处理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6F068FCE">
            <w:pPr>
              <w:pStyle w:val="27"/>
              <w:spacing w:before="278" w:line="248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*中文信息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处理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7D333D9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1782FA98">
            <w:pPr>
              <w:pStyle w:val="27"/>
              <w:spacing w:before="58" w:line="222" w:lineRule="auto"/>
              <w:ind w:left="11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1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18030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的有关规定</w:t>
            </w:r>
          </w:p>
        </w:tc>
      </w:tr>
      <w:tr w14:paraId="747D9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3F26DBEA">
            <w:pPr>
              <w:pStyle w:val="27"/>
              <w:spacing w:before="58" w:line="242" w:lineRule="auto"/>
              <w:ind w:left="2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16CD567">
            <w:pPr>
              <w:pStyle w:val="27"/>
              <w:spacing w:before="58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DCF1479">
            <w:pPr>
              <w:pStyle w:val="27"/>
              <w:spacing w:before="59" w:line="247" w:lineRule="auto"/>
              <w:ind w:left="109" w:leftChars="0" w:right="174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*关键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部件安全要求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1FF6E013">
            <w:pPr>
              <w:pStyle w:val="27"/>
              <w:spacing w:before="59" w:line="223" w:lineRule="auto"/>
              <w:ind w:left="107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*关键部件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安全要求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312F9AB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03EB473">
            <w:pPr>
              <w:pStyle w:val="27"/>
              <w:spacing w:before="58" w:line="248" w:lineRule="auto"/>
              <w:ind w:left="114" w:leftChars="0" w:right="213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2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和操作系统等关键部件应当符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合安全可靠测评要求</w:t>
            </w:r>
          </w:p>
        </w:tc>
      </w:tr>
      <w:tr w14:paraId="16263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0C1EB5B">
            <w:pPr>
              <w:pStyle w:val="27"/>
              <w:spacing w:before="273" w:line="242" w:lineRule="auto"/>
              <w:ind w:left="2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5400FE5">
            <w:pPr>
              <w:pStyle w:val="27"/>
              <w:spacing w:before="280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6500F314">
            <w:pPr>
              <w:pStyle w:val="27"/>
              <w:spacing w:before="58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*固件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安全要求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0DC5922D">
            <w:pPr>
              <w:pStyle w:val="27"/>
              <w:spacing w:before="280" w:line="223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*故障检测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3C4053B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9FFB3D2">
            <w:pPr>
              <w:pStyle w:val="27"/>
              <w:spacing w:before="39" w:line="231" w:lineRule="auto"/>
              <w:ind w:left="113" w:leftChars="0" w:right="103" w:rightChars="0" w:firstLine="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支持故障检测功能，可以检测到具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体的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FRU（内存、硬盘等）的故障并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发出告警</w:t>
            </w:r>
          </w:p>
        </w:tc>
      </w:tr>
      <w:tr w14:paraId="4026F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BAA3BA2">
            <w:pPr>
              <w:pStyle w:val="27"/>
              <w:spacing w:before="272" w:line="237" w:lineRule="exact"/>
              <w:ind w:left="2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89B6515">
            <w:pPr>
              <w:pStyle w:val="27"/>
              <w:spacing w:before="279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4333677A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*系统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安全要求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44F7C689">
            <w:pPr>
              <w:pStyle w:val="27"/>
              <w:spacing w:before="160" w:line="248" w:lineRule="auto"/>
              <w:ind w:left="114" w:leftChars="0" w:right="123" w:rightChars="0" w:hanging="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*弱口令字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典检查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A0CABC2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17DE1DA8">
            <w:pPr>
              <w:pStyle w:val="27"/>
              <w:spacing w:before="39" w:line="231" w:lineRule="auto"/>
              <w:ind w:left="118" w:leftChars="0" w:right="168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支持弱口令字典检查功能，出现在弱口令字典中的字符串不能被设置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为用户口令</w:t>
            </w:r>
          </w:p>
        </w:tc>
      </w:tr>
      <w:tr w14:paraId="56A42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5EFC9962">
            <w:pPr>
              <w:pStyle w:val="27"/>
              <w:spacing w:before="272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374445F">
            <w:pPr>
              <w:pStyle w:val="27"/>
              <w:spacing w:before="279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500" w:type="dxa"/>
            <w:vMerge w:val="continue"/>
            <w:vAlign w:val="center"/>
          </w:tcPr>
          <w:p w14:paraId="7621978D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1B0A501C">
            <w:pPr>
              <w:pStyle w:val="27"/>
              <w:spacing w:before="159" w:line="248" w:lineRule="auto"/>
              <w:ind w:left="120" w:leftChars="0" w:right="123" w:rightChars="0" w:hanging="1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*白名单访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问控制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9890862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DA8738F">
            <w:pPr>
              <w:pStyle w:val="27"/>
              <w:spacing w:before="159" w:line="248" w:lineRule="auto"/>
              <w:ind w:left="123" w:leftChars="0" w:right="125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支持基于时间、IP</w:t>
            </w:r>
            <w:r>
              <w:rPr>
                <w:rFonts w:hint="eastAsia" w:ascii="宋体" w:hAnsi="宋体" w:eastAsia="宋体" w:cs="宋体"/>
                <w:color w:val="auto"/>
                <w:spacing w:val="-2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MAC 白名单访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问控制</w:t>
            </w:r>
          </w:p>
        </w:tc>
      </w:tr>
      <w:tr w14:paraId="3FEA5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6B66329F">
            <w:pPr>
              <w:pStyle w:val="27"/>
              <w:spacing w:before="59" w:line="237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0385CE6">
            <w:pPr>
              <w:pStyle w:val="27"/>
              <w:spacing w:before="59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500" w:type="dxa"/>
            <w:vMerge w:val="continue"/>
            <w:vAlign w:val="center"/>
          </w:tcPr>
          <w:p w14:paraId="03D97FBF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75CF99B">
            <w:pPr>
              <w:pStyle w:val="27"/>
              <w:spacing w:before="58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*二次鉴别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DE1E594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E23703C">
            <w:pPr>
              <w:pStyle w:val="27"/>
              <w:spacing w:before="37" w:line="235" w:lineRule="auto"/>
              <w:ind w:left="112" w:leftChars="0" w:right="41" w:rightChars="0" w:firstLine="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支持二次鉴别功能。对于用户配置、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权限配置、公钥导入等重要的管理操作，已登录用户应通过二次鉴别后，才能执行操作</w:t>
            </w:r>
          </w:p>
        </w:tc>
      </w:tr>
      <w:tr w14:paraId="004F6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27B4A42">
            <w:pPr>
              <w:pStyle w:val="27"/>
              <w:spacing w:before="58" w:line="237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305D870">
            <w:pPr>
              <w:pStyle w:val="27"/>
              <w:spacing w:before="58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500" w:type="dxa"/>
            <w:vMerge w:val="continue"/>
            <w:vAlign w:val="center"/>
          </w:tcPr>
          <w:p w14:paraId="75A46259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0080FD1E">
            <w:pPr>
              <w:pStyle w:val="27"/>
              <w:spacing w:before="161" w:line="247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*密码证书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安全加密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存储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FADC1FB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2C246259">
            <w:pPr>
              <w:pStyle w:val="27"/>
              <w:spacing w:before="41" w:line="234" w:lineRule="auto"/>
              <w:ind w:left="114" w:leftChars="0" w:right="168" w:rightChars="0" w:firstLine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支持对带外管理系统中的用户口令和证书等敏感信息进行加密存储，禁止使用私有的和业界已知不安全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的密码算法</w:t>
            </w:r>
          </w:p>
        </w:tc>
      </w:tr>
      <w:tr w14:paraId="1AD84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08AFD25D">
            <w:pPr>
              <w:pStyle w:val="27"/>
              <w:spacing w:before="274" w:line="242" w:lineRule="auto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A5CCA88">
            <w:pPr>
              <w:pStyle w:val="27"/>
              <w:spacing w:before="281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500" w:type="dxa"/>
            <w:vMerge w:val="continue"/>
            <w:vAlign w:val="center"/>
          </w:tcPr>
          <w:p w14:paraId="11B4702B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5B8482B7">
            <w:pPr>
              <w:pStyle w:val="27"/>
              <w:spacing w:before="42" w:line="230" w:lineRule="auto"/>
              <w:ind w:left="108" w:leftChars="0" w:right="123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*敏感信息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安全加密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传输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7E3E2B7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5716A55B">
            <w:pPr>
              <w:pStyle w:val="27"/>
              <w:spacing w:before="42" w:line="230" w:lineRule="auto"/>
              <w:ind w:left="113" w:leftChars="0" w:right="103" w:rightChars="0" w:firstLine="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支持使用安全的传输加密协议（如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SSH</w:t>
            </w:r>
            <w:r>
              <w:rPr>
                <w:rFonts w:hint="eastAsia" w:ascii="宋体" w:hAnsi="宋体" w:eastAsia="宋体" w:cs="宋体"/>
                <w:color w:val="auto"/>
                <w:spacing w:val="-2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instrText xml:space="preserve"> HYPERLINK "HTTPS"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HTTPS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等）传输用户的敏感信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息</w:t>
            </w:r>
          </w:p>
        </w:tc>
      </w:tr>
      <w:tr w14:paraId="596DE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650BFD85">
            <w:pPr>
              <w:pStyle w:val="27"/>
              <w:spacing w:before="58" w:line="242" w:lineRule="auto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6576ABE">
            <w:pPr>
              <w:pStyle w:val="27"/>
              <w:spacing w:before="58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4F1BA6D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*信息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安全要求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7F28FBAB">
            <w:pPr>
              <w:pStyle w:val="27"/>
              <w:spacing w:before="58" w:line="248" w:lineRule="auto"/>
              <w:ind w:left="117" w:leftChars="0" w:right="123" w:rightChars="0" w:hanging="1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*研发过程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安全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EE63ADA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1E6E531C">
            <w:pPr>
              <w:pStyle w:val="27"/>
              <w:spacing w:before="41" w:line="246" w:lineRule="auto"/>
              <w:ind w:left="114" w:right="41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供应商承诺，生产商已建立从需求、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设计、开发、测试、维护端到端的开发流程管理机制，输出和保存开发流程中每个阶段的产品需求清</w:t>
            </w:r>
          </w:p>
          <w:p w14:paraId="1687B804">
            <w:pPr>
              <w:pStyle w:val="27"/>
              <w:spacing w:line="222" w:lineRule="auto"/>
              <w:ind w:left="115" w:leftChars="0" w:right="168" w:rightChars="0" w:firstLine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单、设计文档、开发文档、测试记录等材料，保证各个流程可追溯</w:t>
            </w:r>
          </w:p>
        </w:tc>
      </w:tr>
      <w:tr w14:paraId="6B17D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3140DDEA">
            <w:pPr>
              <w:pStyle w:val="27"/>
              <w:spacing w:before="154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021C5C4">
            <w:pPr>
              <w:pStyle w:val="27"/>
              <w:spacing w:before="159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D636349">
            <w:pPr>
              <w:pStyle w:val="27"/>
              <w:spacing w:before="40" w:line="223" w:lineRule="auto"/>
              <w:ind w:left="195" w:leftChars="0" w:right="141" w:rightChars="0" w:hanging="5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*物理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安全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2517D1C7">
            <w:pPr>
              <w:pStyle w:val="27"/>
              <w:spacing w:before="159" w:line="223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*物理安全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5834FC8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248DEDAA">
            <w:pPr>
              <w:pStyle w:val="27"/>
              <w:spacing w:before="158" w:line="222" w:lineRule="auto"/>
              <w:ind w:left="12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安全要求应符合</w:t>
            </w:r>
            <w:r>
              <w:rPr>
                <w:rFonts w:hint="eastAsia" w:ascii="宋体" w:hAnsi="宋体" w:eastAsia="宋体" w:cs="宋体"/>
                <w:color w:val="auto"/>
                <w:spacing w:val="-4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GB 4943.1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的规定</w:t>
            </w:r>
          </w:p>
        </w:tc>
      </w:tr>
      <w:tr w14:paraId="48490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282D8A68">
            <w:pPr>
              <w:pStyle w:val="27"/>
              <w:spacing w:before="58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F3E270B">
            <w:pPr>
              <w:pStyle w:val="27"/>
              <w:spacing w:before="59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4EA8ED6C">
            <w:pPr>
              <w:pStyle w:val="27"/>
              <w:spacing w:before="28" w:line="239" w:lineRule="auto"/>
              <w:ind w:left="187" w:right="141" w:hanging="48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*限用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物质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4"/>
                <w:szCs w:val="24"/>
              </w:rPr>
              <w:t>的限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量要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5A4474A2">
            <w:pPr>
              <w:pStyle w:val="27"/>
              <w:spacing w:before="262" w:line="241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*限用物质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的限量要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5B96437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B2BC203">
            <w:pPr>
              <w:pStyle w:val="27"/>
              <w:spacing w:before="58" w:line="241" w:lineRule="auto"/>
              <w:ind w:left="123" w:leftChars="0" w:right="123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限用物质的限量应符合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/T 26572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的要求</w:t>
            </w:r>
          </w:p>
        </w:tc>
      </w:tr>
      <w:tr w14:paraId="2282D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09E3B533">
            <w:pPr>
              <w:pStyle w:val="27"/>
              <w:spacing w:before="147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81891C0">
            <w:pPr>
              <w:pStyle w:val="27"/>
              <w:spacing w:before="147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2C5C99BA">
            <w:pPr>
              <w:pStyle w:val="27"/>
              <w:spacing w:before="59" w:line="249" w:lineRule="auto"/>
              <w:ind w:left="187" w:leftChars="0" w:right="185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*CPU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性能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0080115F">
            <w:pPr>
              <w:pStyle w:val="27"/>
              <w:spacing w:before="147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*CPU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主频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8DB5938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EB191C9">
            <w:pPr>
              <w:pStyle w:val="27"/>
              <w:spacing w:before="147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2.6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GHz</w:t>
            </w:r>
          </w:p>
        </w:tc>
      </w:tr>
      <w:tr w14:paraId="6AF69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41E3142A">
            <w:pPr>
              <w:pStyle w:val="27"/>
              <w:spacing w:before="265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B23A792">
            <w:pPr>
              <w:pStyle w:val="27"/>
              <w:spacing w:before="262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500" w:type="dxa"/>
            <w:vMerge w:val="continue"/>
            <w:vAlign w:val="center"/>
          </w:tcPr>
          <w:p w14:paraId="3805ED3C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16EE2F82">
            <w:pPr>
              <w:pStyle w:val="27"/>
              <w:spacing w:before="146" w:line="241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*单</w:t>
            </w:r>
            <w:r>
              <w:rPr>
                <w:rFonts w:hint="eastAsia" w:ascii="宋体" w:hAnsi="宋体" w:eastAsia="宋体" w:cs="宋体"/>
                <w:color w:val="auto"/>
                <w:spacing w:val="-4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核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数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5E6EF71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B7D8BB5">
            <w:pPr>
              <w:pStyle w:val="27"/>
              <w:spacing w:before="262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</w:rPr>
              <w:t>≥4</w:t>
            </w: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  <w:lang w:val="en-US" w:eastAsia="zh-CN"/>
              </w:rPr>
              <w:t>8</w:t>
            </w:r>
          </w:p>
        </w:tc>
      </w:tr>
      <w:tr w14:paraId="57DFD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004976AF">
            <w:pPr>
              <w:pStyle w:val="27"/>
              <w:spacing w:before="58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F1C185D">
            <w:pPr>
              <w:pStyle w:val="27"/>
              <w:spacing w:before="59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500" w:type="dxa"/>
            <w:vMerge w:val="continue"/>
            <w:vAlign w:val="center"/>
          </w:tcPr>
          <w:p w14:paraId="005402BD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6CA1A9CB">
            <w:pPr>
              <w:pStyle w:val="27"/>
              <w:spacing w:before="264" w:line="242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*单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末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级缓存容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量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5179F43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DAD1831">
            <w:pPr>
              <w:pStyle w:val="27"/>
              <w:spacing w:before="59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  <w:highlight w:val="none"/>
              </w:rPr>
              <w:t>8MB</w:t>
            </w:r>
          </w:p>
        </w:tc>
      </w:tr>
      <w:tr w14:paraId="622AE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235A961D">
            <w:pPr>
              <w:pStyle w:val="27"/>
              <w:spacing w:before="148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6716679">
            <w:pPr>
              <w:pStyle w:val="27"/>
              <w:spacing w:before="148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4293C115">
            <w:pPr>
              <w:pStyle w:val="27"/>
              <w:spacing w:before="269" w:line="241" w:lineRule="auto"/>
              <w:ind w:left="188" w:leftChars="0" w:right="141" w:rightChars="0" w:hanging="49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性能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722FCB3B">
            <w:pPr>
              <w:pStyle w:val="27"/>
              <w:spacing w:before="30" w:line="221" w:lineRule="auto"/>
              <w:ind w:left="109" w:leftChars="0" w:right="214" w:rightChars="0" w:firstLine="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单内存模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块容量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8A2D239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348FEFA7">
            <w:pPr>
              <w:pStyle w:val="27"/>
              <w:spacing w:before="148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≥6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GB</w:t>
            </w:r>
          </w:p>
        </w:tc>
      </w:tr>
      <w:tr w14:paraId="2C976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6551AAF5">
            <w:pPr>
              <w:pStyle w:val="27"/>
              <w:spacing w:before="149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7C7CF9E">
            <w:pPr>
              <w:pStyle w:val="27"/>
              <w:spacing w:before="149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500" w:type="dxa"/>
            <w:vMerge w:val="continue"/>
            <w:vAlign w:val="center"/>
          </w:tcPr>
          <w:p w14:paraId="01DB92F7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6CFBDEE6">
            <w:pPr>
              <w:pStyle w:val="27"/>
              <w:spacing w:before="148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*内存速率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73DF8F1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10F92C5">
            <w:pPr>
              <w:pStyle w:val="27"/>
              <w:spacing w:before="149" w:line="236" w:lineRule="auto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lang w:val="en-US" w:eastAsia="zh-CN"/>
              </w:rPr>
              <w:t>3200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MT/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lang w:val="en-US" w:eastAsia="zh-CN"/>
              </w:rPr>
              <w:t>s</w:t>
            </w:r>
          </w:p>
        </w:tc>
      </w:tr>
      <w:tr w14:paraId="05F2C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79A53BB5">
            <w:pPr>
              <w:pStyle w:val="27"/>
              <w:spacing w:before="266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0D75E9E">
            <w:pPr>
              <w:pStyle w:val="27"/>
              <w:spacing w:before="266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C7248B5">
            <w:pPr>
              <w:pStyle w:val="27"/>
              <w:spacing w:before="32" w:line="227" w:lineRule="auto"/>
              <w:ind w:left="189" w:leftChars="0" w:right="185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卡性</w:t>
            </w:r>
            <w:r>
              <w:rPr>
                <w:rFonts w:hint="eastAsia" w:ascii="宋体" w:hAnsi="宋体" w:eastAsia="宋体" w:cs="宋体"/>
                <w:color w:val="auto"/>
                <w:spacing w:val="37"/>
                <w:w w:val="125"/>
                <w:sz w:val="24"/>
                <w:szCs w:val="24"/>
              </w:rPr>
              <w:t>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7408C5B2">
            <w:pPr>
              <w:pStyle w:val="27"/>
              <w:spacing w:before="32" w:line="227" w:lineRule="auto"/>
              <w:ind w:left="111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卡缓存容量大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小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03348A5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467314CE">
            <w:pPr>
              <w:pStyle w:val="27"/>
              <w:spacing w:before="148" w:line="236" w:lineRule="auto"/>
              <w:ind w:left="115" w:leftChars="0" w:right="168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配备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卡且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卡有缓存容量，容量不少于</w:t>
            </w:r>
            <w:r>
              <w:rPr>
                <w:rFonts w:hint="eastAsia" w:ascii="宋体" w:hAnsi="宋体" w:eastAsia="宋体" w:cs="宋体"/>
                <w:color w:val="auto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GB</w:t>
            </w:r>
          </w:p>
        </w:tc>
      </w:tr>
      <w:tr w14:paraId="21D3E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CDBF508">
            <w:pPr>
              <w:pStyle w:val="27"/>
              <w:spacing w:before="149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2BA533D">
            <w:pPr>
              <w:pStyle w:val="27"/>
              <w:spacing w:before="147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839E54E">
            <w:pPr>
              <w:pStyle w:val="27"/>
              <w:spacing w:before="32" w:line="220" w:lineRule="auto"/>
              <w:ind w:left="193" w:leftChars="0" w:right="141" w:rightChars="0" w:hanging="5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能耗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2F0C01B8">
            <w:pPr>
              <w:pStyle w:val="27"/>
              <w:spacing w:before="146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*电源能耗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69CD2FE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6B8CA97">
            <w:pPr>
              <w:pStyle w:val="27"/>
              <w:spacing w:before="146" w:line="222" w:lineRule="auto"/>
              <w:ind w:left="11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GB/T 9813.3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的有关规定</w:t>
            </w:r>
          </w:p>
        </w:tc>
      </w:tr>
      <w:tr w14:paraId="4A140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A7E33D6">
            <w:pPr>
              <w:pStyle w:val="27"/>
              <w:spacing w:before="14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97A0503">
            <w:pPr>
              <w:pStyle w:val="27"/>
              <w:spacing w:before="14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2F349EBD">
            <w:pPr>
              <w:pStyle w:val="27"/>
              <w:spacing w:before="59" w:line="223" w:lineRule="auto"/>
              <w:ind w:left="13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*部件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兼容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性要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2E2FF15B">
            <w:pPr>
              <w:pStyle w:val="27"/>
              <w:spacing w:before="32" w:line="220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*内存兼容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134AF4A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AC0A234">
            <w:pPr>
              <w:pStyle w:val="27"/>
              <w:spacing w:before="32" w:line="220" w:lineRule="auto"/>
              <w:ind w:left="115" w:leftChars="0" w:right="213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适配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种及以上厂商的内存产品，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且均不低于产品支持的内存规格</w:t>
            </w:r>
          </w:p>
        </w:tc>
      </w:tr>
      <w:tr w14:paraId="699F7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33A803A2">
            <w:pPr>
              <w:pStyle w:val="27"/>
              <w:spacing w:before="266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0B4A51C">
            <w:pPr>
              <w:pStyle w:val="27"/>
              <w:spacing w:before="264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500" w:type="dxa"/>
            <w:vMerge w:val="continue"/>
            <w:vAlign w:val="center"/>
          </w:tcPr>
          <w:p w14:paraId="07E0E887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C7735AC">
            <w:pPr>
              <w:pStyle w:val="27"/>
              <w:spacing w:before="148" w:line="241" w:lineRule="auto"/>
              <w:ind w:left="112" w:leftChars="0" w:right="123" w:rightChars="0" w:hanging="5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*固态存储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兼容性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56F955C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65BFD369">
            <w:pPr>
              <w:pStyle w:val="27"/>
              <w:spacing w:before="32" w:line="227" w:lineRule="auto"/>
              <w:ind w:left="112" w:leftChars="0" w:right="168" w:rightChars="0" w:firstLine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适配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种或以上厂商的固态存储产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品，且均不低于产品支持的固态存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储设备规格</w:t>
            </w:r>
          </w:p>
        </w:tc>
      </w:tr>
      <w:tr w14:paraId="69FB9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43C16068">
            <w:pPr>
              <w:pStyle w:val="27"/>
              <w:spacing w:before="35" w:line="207" w:lineRule="auto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71B13D0">
            <w:pPr>
              <w:pStyle w:val="27"/>
              <w:spacing w:before="35" w:line="207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500" w:type="dxa"/>
            <w:vMerge w:val="continue"/>
            <w:vAlign w:val="center"/>
          </w:tcPr>
          <w:p w14:paraId="7B1CAF3C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33A5B325">
            <w:pPr>
              <w:pStyle w:val="27"/>
              <w:spacing w:before="35" w:line="207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*网卡兼容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916B175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14755EB9">
            <w:pPr>
              <w:pStyle w:val="27"/>
              <w:spacing w:before="35" w:line="207" w:lineRule="auto"/>
              <w:ind w:left="12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网卡应适配两种或以上厂商产品</w:t>
            </w:r>
          </w:p>
        </w:tc>
      </w:tr>
      <w:tr w14:paraId="215F3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39E29D07">
            <w:pPr>
              <w:pStyle w:val="27"/>
              <w:spacing w:before="261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249AF71">
            <w:pPr>
              <w:pStyle w:val="27"/>
              <w:spacing w:before="261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500" w:type="dxa"/>
            <w:vMerge w:val="continue"/>
            <w:shd w:val="clear" w:color="auto" w:fill="auto"/>
            <w:vAlign w:val="center"/>
          </w:tcPr>
          <w:p w14:paraId="1C6209DA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1380B8AD">
            <w:pPr>
              <w:pStyle w:val="27"/>
              <w:spacing w:before="142" w:line="241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*功能卡兼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容性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52A87E9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16427A6">
            <w:pPr>
              <w:pStyle w:val="27"/>
              <w:spacing w:before="29" w:line="228" w:lineRule="auto"/>
              <w:ind w:left="120" w:leftChars="0" w:right="50" w:rightChars="0" w:firstLine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  <w:t>内置或适配符合</w:t>
            </w:r>
            <w:r>
              <w:rPr>
                <w:rFonts w:hint="eastAsia" w:ascii="宋体" w:hAnsi="宋体" w:eastAsia="宋体" w:cs="宋体"/>
                <w:color w:val="auto"/>
                <w:spacing w:val="-4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  <w:t>PCIe</w:t>
            </w:r>
            <w:r>
              <w:rPr>
                <w:rFonts w:hint="eastAsia" w:ascii="宋体" w:hAnsi="宋体" w:eastAsia="宋体" w:cs="宋体"/>
                <w:color w:val="auto"/>
                <w:spacing w:val="-4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  <w:t>的功能卡，如：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网络功能卡、存储功能卡及图形显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示功能卡</w:t>
            </w:r>
          </w:p>
        </w:tc>
      </w:tr>
      <w:tr w14:paraId="4504F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2EDBE3C9">
            <w:pPr>
              <w:pStyle w:val="27"/>
              <w:spacing w:before="5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4D4A5A4">
            <w:pPr>
              <w:pStyle w:val="27"/>
              <w:spacing w:before="5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A730F8D">
            <w:pPr>
              <w:pStyle w:val="27"/>
              <w:spacing w:before="260" w:line="222" w:lineRule="auto"/>
              <w:ind w:left="13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*外设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兼容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1F1D51F9">
            <w:pPr>
              <w:pStyle w:val="27"/>
              <w:spacing w:before="59" w:line="241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*外设兼容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E433A69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1AB67A3">
            <w:pPr>
              <w:pStyle w:val="27"/>
              <w:spacing w:before="27" w:line="213" w:lineRule="auto"/>
              <w:ind w:left="11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兼容多种主流生产商的外部设备，</w:t>
            </w:r>
          </w:p>
          <w:p w14:paraId="5553AB66">
            <w:pPr>
              <w:pStyle w:val="27"/>
              <w:spacing w:before="24" w:line="231" w:lineRule="auto"/>
              <w:ind w:left="112" w:leftChars="0" w:right="41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包括显示器、键盘、鼠标、闪存盘、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移动硬盘、USB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光驱及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KVM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等，要求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使用不同厂商的外部设备时，系统均能正常识别和安装驱动</w:t>
            </w:r>
          </w:p>
        </w:tc>
      </w:tr>
      <w:tr w14:paraId="6E90A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4A9F1E72">
            <w:pPr>
              <w:pStyle w:val="27"/>
              <w:spacing w:before="145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D56E596">
            <w:pPr>
              <w:pStyle w:val="27"/>
              <w:spacing w:before="152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339B90F9">
            <w:pPr>
              <w:spacing w:line="292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AF82772">
            <w:pPr>
              <w:spacing w:line="29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21B23F92">
            <w:pPr>
              <w:pStyle w:val="27"/>
              <w:spacing w:before="58" w:line="222" w:lineRule="auto"/>
              <w:ind w:left="13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*软件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兼容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558BBCCE">
            <w:pPr>
              <w:pStyle w:val="27"/>
              <w:spacing w:before="27" w:line="223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*数据库兼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容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4EE4365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DDA0E0A">
            <w:pPr>
              <w:pStyle w:val="27"/>
              <w:spacing w:before="145" w:line="221" w:lineRule="auto"/>
              <w:ind w:left="11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兼容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个及以上厂商的数据库产品</w:t>
            </w:r>
          </w:p>
        </w:tc>
      </w:tr>
      <w:tr w14:paraId="7FE36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79E70448">
            <w:pPr>
              <w:pStyle w:val="27"/>
              <w:spacing w:before="153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0677D6D">
            <w:pPr>
              <w:pStyle w:val="27"/>
              <w:spacing w:before="160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500" w:type="dxa"/>
            <w:vMerge w:val="continue"/>
            <w:vAlign w:val="center"/>
          </w:tcPr>
          <w:p w14:paraId="5557B9C2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5BEBD87C">
            <w:pPr>
              <w:pStyle w:val="27"/>
              <w:spacing w:before="40" w:line="223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*中间件兼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容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6DC335C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733E04F">
            <w:pPr>
              <w:pStyle w:val="27"/>
              <w:spacing w:before="160" w:line="221" w:lineRule="auto"/>
              <w:ind w:left="11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兼容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个及以上厂商的中间件产品</w:t>
            </w:r>
          </w:p>
        </w:tc>
      </w:tr>
      <w:tr w14:paraId="1A0D8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09FC5843">
            <w:pPr>
              <w:pStyle w:val="27"/>
              <w:spacing w:before="152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59B405C">
            <w:pPr>
              <w:pStyle w:val="27"/>
              <w:spacing w:before="160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500" w:type="dxa"/>
            <w:vMerge w:val="continue"/>
            <w:vAlign w:val="center"/>
          </w:tcPr>
          <w:p w14:paraId="26851C02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7638747E">
            <w:pPr>
              <w:pStyle w:val="27"/>
              <w:spacing w:before="40" w:line="223" w:lineRule="auto"/>
              <w:ind w:left="112" w:leftChars="0" w:right="123" w:rightChars="0" w:hanging="5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*平台软件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兼容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A7E250F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DE50DE6">
            <w:pPr>
              <w:pStyle w:val="27"/>
              <w:spacing w:before="159" w:line="221" w:lineRule="auto"/>
              <w:ind w:left="11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兼容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个及以上厂商的大数据平台</w:t>
            </w:r>
          </w:p>
        </w:tc>
      </w:tr>
      <w:tr w14:paraId="6E64F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3CD55D12">
            <w:pPr>
              <w:pStyle w:val="27"/>
              <w:spacing w:before="273" w:line="242" w:lineRule="auto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FDC767C">
            <w:pPr>
              <w:pStyle w:val="27"/>
              <w:spacing w:before="159" w:line="250" w:lineRule="auto"/>
              <w:ind w:left="112" w:leftChars="0" w:right="183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可靠性要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78A11B9B">
            <w:pPr>
              <w:pStyle w:val="27"/>
              <w:spacing w:before="58" w:line="224" w:lineRule="auto"/>
              <w:ind w:left="13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*整机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可靠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性要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6FD9D448">
            <w:pPr>
              <w:pStyle w:val="27"/>
              <w:spacing w:before="160" w:line="248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*整机可靠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0B21E22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1F72761A">
            <w:pPr>
              <w:pStyle w:val="27"/>
              <w:spacing w:before="159" w:line="250" w:lineRule="auto"/>
              <w:ind w:left="113" w:leftChars="0" w:right="10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m1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值（MTBF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的不可接受值）不得低于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30000h</w:t>
            </w:r>
          </w:p>
        </w:tc>
      </w:tr>
      <w:tr w14:paraId="3CE88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3F82910A">
            <w:pPr>
              <w:pStyle w:val="27"/>
              <w:spacing w:before="152" w:line="242" w:lineRule="auto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146BF28">
            <w:pPr>
              <w:pStyle w:val="27"/>
              <w:spacing w:before="40" w:line="223" w:lineRule="auto"/>
              <w:ind w:left="112" w:leftChars="0" w:right="183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可靠性要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1500" w:type="dxa"/>
            <w:vMerge w:val="continue"/>
            <w:vAlign w:val="center"/>
          </w:tcPr>
          <w:p w14:paraId="02BEEB0D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02784C1">
            <w:pPr>
              <w:pStyle w:val="27"/>
              <w:spacing w:before="40" w:line="223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*风扇可靠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01D16B8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23006A46">
            <w:pPr>
              <w:pStyle w:val="27"/>
              <w:spacing w:before="158" w:line="222" w:lineRule="auto"/>
              <w:ind w:left="114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风扇寿命应不低于40000h</w:t>
            </w:r>
          </w:p>
        </w:tc>
      </w:tr>
      <w:tr w14:paraId="5909D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097A5B1F">
            <w:pPr>
              <w:pStyle w:val="27"/>
              <w:spacing w:before="154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9D2157E">
            <w:pPr>
              <w:pStyle w:val="27"/>
              <w:spacing w:before="42" w:line="222" w:lineRule="auto"/>
              <w:ind w:left="112" w:leftChars="0" w:right="183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可靠性要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1500" w:type="dxa"/>
            <w:vMerge w:val="continue"/>
            <w:vAlign w:val="center"/>
          </w:tcPr>
          <w:p w14:paraId="1AD6BC09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4836D5DD">
            <w:pPr>
              <w:pStyle w:val="27"/>
              <w:spacing w:before="42" w:line="222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*部件可靠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5F6B6F5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F8731CC">
            <w:pPr>
              <w:pStyle w:val="27"/>
              <w:spacing w:before="42" w:line="222" w:lineRule="auto"/>
              <w:ind w:left="114" w:leftChars="0" w:right="103" w:rightChars="0" w:firstLine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支持硬盘、电源、风扇热插拔(内置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风扇除外)</w:t>
            </w:r>
          </w:p>
        </w:tc>
      </w:tr>
      <w:tr w14:paraId="2B019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421E01A">
            <w:pPr>
              <w:pStyle w:val="27"/>
              <w:spacing w:before="5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0D03F68">
            <w:pPr>
              <w:pStyle w:val="27"/>
              <w:spacing w:before="280" w:line="248" w:lineRule="auto"/>
              <w:ind w:left="109" w:leftChars="0" w:right="183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包装及运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输要求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75C230F1">
            <w:pPr>
              <w:pStyle w:val="27"/>
              <w:spacing w:before="41" w:line="246" w:lineRule="auto"/>
              <w:ind w:left="188" w:right="141" w:hanging="4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*包装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及运输要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62F9C85D">
            <w:pPr>
              <w:pStyle w:val="27"/>
              <w:spacing w:before="161" w:line="224" w:lineRule="auto"/>
              <w:ind w:left="107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*标志、包</w:t>
            </w:r>
            <w:r>
              <w:rPr>
                <w:rFonts w:hint="eastAsia" w:ascii="宋体" w:hAnsi="宋体" w:eastAsia="宋体" w:cs="宋体"/>
                <w:color w:val="auto"/>
                <w:spacing w:val="-17"/>
                <w:sz w:val="24"/>
                <w:szCs w:val="24"/>
              </w:rPr>
              <w:t>装、运输和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贮存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8127E9C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2D02B8E8">
            <w:pPr>
              <w:pStyle w:val="27"/>
              <w:spacing w:before="281" w:line="248" w:lineRule="auto"/>
              <w:ind w:left="112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/T 9813.3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和商品包装政府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采购需求标准的相关规定</w:t>
            </w:r>
          </w:p>
        </w:tc>
      </w:tr>
      <w:tr w14:paraId="3FDA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57604DE6">
            <w:pPr>
              <w:pStyle w:val="27"/>
              <w:spacing w:before="59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3B1B4BD">
            <w:pPr>
              <w:pStyle w:val="27"/>
              <w:spacing w:before="59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6AFE07C7">
            <w:pPr>
              <w:pStyle w:val="27"/>
              <w:spacing w:before="59" w:line="248" w:lineRule="auto"/>
              <w:ind w:left="195" w:leftChars="0" w:right="141" w:rightChars="0" w:hanging="5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*服务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响应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70495AF4">
            <w:pPr>
              <w:pStyle w:val="27"/>
              <w:spacing w:before="59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*服务响应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28B3CF0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E8BD03F">
            <w:pPr>
              <w:pStyle w:val="27"/>
              <w:spacing w:before="42" w:line="243" w:lineRule="auto"/>
              <w:ind w:left="112" w:right="103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a) 提供电话、电子邮件、远程连接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等多种形式服务；</w:t>
            </w:r>
          </w:p>
          <w:p w14:paraId="5158562A">
            <w:pPr>
              <w:pStyle w:val="27"/>
              <w:spacing w:before="4" w:line="245" w:lineRule="auto"/>
              <w:ind w:left="113" w:right="103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b) 提供同城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h、异地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h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技术响应服务，2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个工作日解决问题，对于未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能解决的问题和故障应提供可行的升级方案，并提供周转设备；</w:t>
            </w:r>
          </w:p>
          <w:p w14:paraId="7E17E12A">
            <w:pPr>
              <w:pStyle w:val="27"/>
              <w:spacing w:before="6" w:line="244" w:lineRule="auto"/>
              <w:ind w:left="112" w:right="5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c) 建立全国技术服务体系和服务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团体，符合专业服务体系标准要求，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提供原厂中文服务；</w:t>
            </w:r>
          </w:p>
          <w:p w14:paraId="40EF91CF">
            <w:pPr>
              <w:pStyle w:val="27"/>
              <w:spacing w:before="5" w:line="222" w:lineRule="auto"/>
              <w:ind w:left="112" w:leftChars="0" w:right="103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d) 服务周期内提供产品的维修、换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件和升级服务</w:t>
            </w:r>
          </w:p>
        </w:tc>
      </w:tr>
      <w:tr w14:paraId="0562B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5BB0B4F5">
            <w:pPr>
              <w:pStyle w:val="27"/>
              <w:spacing w:before="155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25E4E24">
            <w:pPr>
              <w:pStyle w:val="27"/>
              <w:spacing w:before="162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500" w:type="dxa"/>
            <w:vMerge w:val="continue"/>
            <w:vAlign w:val="center"/>
          </w:tcPr>
          <w:p w14:paraId="4737CB80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06D1CE73">
            <w:pPr>
              <w:pStyle w:val="27"/>
              <w:spacing w:before="162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*培训服务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684161A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646625FD">
            <w:pPr>
              <w:pStyle w:val="27"/>
              <w:spacing w:before="42" w:line="222" w:lineRule="auto"/>
              <w:ind w:left="113" w:leftChars="0" w:right="197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供应商提供培训材料、产品手册、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培训视频等培训相关内容</w:t>
            </w:r>
          </w:p>
        </w:tc>
      </w:tr>
      <w:tr w14:paraId="0B918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41627366">
            <w:pPr>
              <w:spacing w:line="31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9824F45">
            <w:pPr>
              <w:pStyle w:val="27"/>
              <w:spacing w:before="5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246462C">
            <w:pPr>
              <w:spacing w:line="312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42A71B9">
            <w:pPr>
              <w:pStyle w:val="27"/>
              <w:spacing w:before="58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766A5661">
            <w:pPr>
              <w:spacing w:line="272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D33C58E">
            <w:pPr>
              <w:pStyle w:val="27"/>
              <w:spacing w:before="59" w:line="248" w:lineRule="auto"/>
              <w:ind w:left="188" w:leftChars="0" w:right="141" w:rightChars="0" w:hanging="49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*服务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周期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12FE588F">
            <w:pPr>
              <w:spacing w:line="312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77107B63">
            <w:pPr>
              <w:spacing w:line="312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50BC1BB">
            <w:pPr>
              <w:spacing w:line="31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5DAAED9">
            <w:pPr>
              <w:pStyle w:val="27"/>
              <w:spacing w:before="58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*服务周期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CCEAEEF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</w:p>
          <w:p w14:paraId="43B11321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</w:p>
          <w:p w14:paraId="5F0DD420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</w:p>
          <w:p w14:paraId="1D4576D0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469420AE">
            <w:pPr>
              <w:pStyle w:val="27"/>
              <w:spacing w:before="42" w:line="243" w:lineRule="auto"/>
              <w:ind w:left="113" w:right="103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a) 产品免费服务周期（含换件和维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修）应不小于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年；</w:t>
            </w:r>
          </w:p>
          <w:p w14:paraId="779CD829">
            <w:pPr>
              <w:pStyle w:val="27"/>
              <w:spacing w:before="4" w:line="245" w:lineRule="auto"/>
              <w:ind w:left="113" w:right="168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b) 设备停产后继续提供质量保障服务（含备品备件</w:t>
            </w:r>
            <w:r>
              <w:rPr>
                <w:rFonts w:hint="eastAsia" w:ascii="宋体" w:hAnsi="宋体" w:eastAsia="宋体" w:cs="宋体"/>
                <w:color w:val="auto"/>
                <w:spacing w:val="3"/>
                <w:sz w:val="24"/>
                <w:szCs w:val="24"/>
              </w:rPr>
              <w:t>），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服务终止时间与最后一批设备交付时间间隔不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低于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年；</w:t>
            </w:r>
          </w:p>
          <w:p w14:paraId="26E07626">
            <w:pPr>
              <w:pStyle w:val="27"/>
              <w:spacing w:before="6" w:line="243" w:lineRule="auto"/>
              <w:ind w:left="118" w:right="103" w:hanging="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c) 产品停止服务时间应提前1</w:t>
            </w:r>
            <w:r>
              <w:rPr>
                <w:rFonts w:hint="eastAsia" w:ascii="宋体" w:hAnsi="宋体" w:eastAsia="宋体" w:cs="宋体"/>
                <w:color w:val="auto"/>
                <w:spacing w:val="-5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年告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知客户；</w:t>
            </w:r>
          </w:p>
          <w:p w14:paraId="55AAE023">
            <w:pPr>
              <w:pStyle w:val="27"/>
              <w:spacing w:before="5" w:line="200" w:lineRule="auto"/>
              <w:ind w:left="11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d) 产品发布日期需在随机文件中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明确</w:t>
            </w:r>
          </w:p>
        </w:tc>
      </w:tr>
      <w:tr w14:paraId="3E7F0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6099FBD0">
            <w:pPr>
              <w:pStyle w:val="27"/>
              <w:spacing w:before="59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2F18558">
            <w:pPr>
              <w:pStyle w:val="27"/>
              <w:spacing w:before="58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67D46CB5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*服务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工具要求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762989D0">
            <w:pPr>
              <w:spacing w:line="337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7DC07A0F">
            <w:pPr>
              <w:pStyle w:val="27"/>
              <w:spacing w:before="59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*工具要求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354A2592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</w:p>
          <w:p w14:paraId="212DC62C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2AED445">
            <w:pPr>
              <w:pStyle w:val="27"/>
              <w:spacing w:before="37" w:line="235" w:lineRule="auto"/>
              <w:ind w:left="112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供应商提供设置服务器硬件、辅助操作系统安装等功能的辅助工具和管理软件。且随附软件应具有合法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授权或版权</w:t>
            </w:r>
          </w:p>
        </w:tc>
      </w:tr>
      <w:tr w14:paraId="4E64F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7281ACA8">
            <w:pPr>
              <w:pStyle w:val="27"/>
              <w:spacing w:before="59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7760E80">
            <w:pPr>
              <w:pStyle w:val="27"/>
              <w:spacing w:before="58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500" w:type="dxa"/>
            <w:vMerge w:val="continue"/>
            <w:vAlign w:val="center"/>
          </w:tcPr>
          <w:p w14:paraId="0ECA703E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79DC2E53">
            <w:pPr>
              <w:pStyle w:val="27"/>
              <w:spacing w:before="282" w:line="247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*驱动安装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升级指引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26FC0573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F240574">
            <w:pPr>
              <w:pStyle w:val="27"/>
              <w:spacing w:before="42" w:line="234" w:lineRule="auto"/>
              <w:ind w:left="112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供应商提供出厂安装的配件所需的驱动程序，形式包括但不限于驱动光盘、驱动下载链接等。其他配件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应提供指引</w:t>
            </w:r>
          </w:p>
        </w:tc>
      </w:tr>
      <w:tr w14:paraId="54026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3CA9A5A">
            <w:pPr>
              <w:pStyle w:val="27"/>
              <w:spacing w:before="265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FCAADBB">
            <w:pPr>
              <w:pStyle w:val="27"/>
              <w:spacing w:before="272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500" w:type="dxa"/>
            <w:vMerge w:val="continue"/>
            <w:vAlign w:val="center"/>
          </w:tcPr>
          <w:p w14:paraId="559D86AD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4597B41B">
            <w:pPr>
              <w:pStyle w:val="27"/>
              <w:spacing w:before="266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*管理软件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F128F0D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4F9A80A5">
            <w:pPr>
              <w:pStyle w:val="27"/>
              <w:spacing w:before="32" w:line="227" w:lineRule="auto"/>
              <w:ind w:left="112" w:leftChars="0" w:right="168" w:rightChars="0" w:firstLine="5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具备资源管理、系统管理、性能监控、健康监控、基于网络控制、报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警设置功能</w:t>
            </w:r>
          </w:p>
        </w:tc>
      </w:tr>
      <w:tr w14:paraId="7CF89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7C132674">
            <w:pPr>
              <w:pStyle w:val="27"/>
              <w:spacing w:before="58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094B3ED">
            <w:pPr>
              <w:pStyle w:val="27"/>
              <w:spacing w:before="59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51E731CF">
            <w:pPr>
              <w:pStyle w:val="27"/>
              <w:spacing w:before="59" w:line="247" w:lineRule="auto"/>
              <w:ind w:left="187" w:leftChars="0" w:right="141" w:rightChars="0" w:hanging="48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*增值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服务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74085105">
            <w:pPr>
              <w:pStyle w:val="27"/>
              <w:spacing w:before="31" w:line="239" w:lineRule="auto"/>
              <w:ind w:left="108" w:right="123" w:hanging="1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*厂家升级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产品软件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与扩容服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务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5D2797A3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1D4D68F6">
            <w:pPr>
              <w:pStyle w:val="27"/>
              <w:spacing w:before="264"/>
              <w:ind w:left="122" w:leftChars="0" w:right="259" w:rightChars="0" w:hanging="9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供应商提供原厂级的部件/软件产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品升级和扩容能力</w:t>
            </w:r>
          </w:p>
        </w:tc>
      </w:tr>
      <w:tr w14:paraId="7B23F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FF4235D">
            <w:pPr>
              <w:pStyle w:val="27"/>
              <w:spacing w:before="147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0AB7D3AE">
            <w:pPr>
              <w:pStyle w:val="27"/>
              <w:spacing w:before="154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500" w:type="dxa"/>
            <w:vMerge w:val="continue"/>
            <w:vAlign w:val="center"/>
          </w:tcPr>
          <w:p w14:paraId="64876735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154172F4">
            <w:pPr>
              <w:pStyle w:val="27"/>
              <w:spacing w:before="31" w:line="221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*提供上门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服务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4ED0AC99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是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0FDAD80A">
            <w:pPr>
              <w:pStyle w:val="27"/>
              <w:spacing w:before="31" w:line="221" w:lineRule="auto"/>
              <w:ind w:left="147" w:leftChars="0" w:right="348" w:rightChars="0" w:hanging="3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供应商具备提供上门服务的能力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4"/>
                <w:szCs w:val="24"/>
              </w:rPr>
              <w:t>(可收费)</w:t>
            </w:r>
          </w:p>
        </w:tc>
      </w:tr>
      <w:tr w14:paraId="07655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7FBCDE08">
            <w:pPr>
              <w:pStyle w:val="27"/>
              <w:spacing w:before="58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6F78797F">
            <w:pPr>
              <w:pStyle w:val="27"/>
              <w:spacing w:before="58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供保要求</w:t>
            </w:r>
          </w:p>
        </w:tc>
        <w:tc>
          <w:tcPr>
            <w:tcW w:w="1500" w:type="dxa"/>
            <w:vMerge w:val="restart"/>
            <w:shd w:val="clear" w:color="auto" w:fill="auto"/>
            <w:vAlign w:val="center"/>
          </w:tcPr>
          <w:p w14:paraId="67FA4A60">
            <w:pPr>
              <w:pStyle w:val="27"/>
              <w:spacing w:before="58" w:line="223" w:lineRule="auto"/>
              <w:ind w:left="13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*供应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链质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量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2B6B8059">
            <w:pPr>
              <w:pStyle w:val="27"/>
              <w:spacing w:before="58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*抗干扰性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70FC2C0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072CFF6">
            <w:pPr>
              <w:pStyle w:val="27"/>
              <w:spacing w:before="40" w:line="234" w:lineRule="auto"/>
              <w:ind w:left="118" w:leftChars="0" w:right="168" w:rightChars="0" w:firstLine="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当产品部件出现供应风险时，应通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知客户并提供风险应对方案确保产品的服务保障，必要时应停止相关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受影响产品的销售</w:t>
            </w:r>
          </w:p>
        </w:tc>
      </w:tr>
      <w:tr w14:paraId="15B6B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23" w:type="dxa"/>
            <w:shd w:val="clear" w:color="auto" w:fill="auto"/>
            <w:vAlign w:val="center"/>
          </w:tcPr>
          <w:p w14:paraId="17D96865">
            <w:pPr>
              <w:pStyle w:val="27"/>
              <w:spacing w:before="274" w:line="242" w:lineRule="auto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89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AF68CF6">
            <w:pPr>
              <w:pStyle w:val="27"/>
              <w:spacing w:before="281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供保要求</w:t>
            </w:r>
          </w:p>
        </w:tc>
        <w:tc>
          <w:tcPr>
            <w:tcW w:w="1500" w:type="dxa"/>
            <w:vMerge w:val="continue"/>
            <w:vAlign w:val="center"/>
          </w:tcPr>
          <w:p w14:paraId="3D521382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3DA20707">
            <w:pPr>
              <w:pStyle w:val="27"/>
              <w:spacing w:before="161" w:line="247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*供应能力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证明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517DAA0">
            <w:pPr>
              <w:pStyle w:val="27"/>
              <w:spacing w:before="284" w:line="248" w:lineRule="auto"/>
              <w:ind w:right="106"/>
              <w:jc w:val="center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否</w:t>
            </w:r>
          </w:p>
        </w:tc>
        <w:tc>
          <w:tcPr>
            <w:tcW w:w="7091" w:type="dxa"/>
            <w:shd w:val="clear" w:color="auto" w:fill="auto"/>
            <w:vAlign w:val="center"/>
          </w:tcPr>
          <w:p w14:paraId="7BC420A5">
            <w:pPr>
              <w:pStyle w:val="27"/>
              <w:spacing w:before="40" w:line="232" w:lineRule="auto"/>
              <w:ind w:left="111" w:leftChars="0" w:right="168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供应商提供供应链稳定承诺书，确保产品的部件在产品服务周期内稳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定供货</w:t>
            </w:r>
          </w:p>
        </w:tc>
      </w:tr>
    </w:tbl>
    <w:p w14:paraId="5D744656">
      <w:pPr>
        <w:pStyle w:val="3"/>
        <w:rPr>
          <w:color w:val="auto"/>
        </w:rPr>
      </w:pPr>
    </w:p>
    <w:p w14:paraId="25C47F80">
      <w:pPr>
        <w:pStyle w:val="3"/>
        <w:rPr>
          <w:color w:val="auto"/>
        </w:rPr>
      </w:pPr>
    </w:p>
    <w:p w14:paraId="3CD5FABC">
      <w:pPr>
        <w:pStyle w:val="3"/>
        <w:rPr>
          <w:color w:val="auto"/>
        </w:rPr>
      </w:pPr>
    </w:p>
    <w:p w14:paraId="195F3141">
      <w:pPr>
        <w:pStyle w:val="3"/>
        <w:rPr>
          <w:color w:val="auto"/>
        </w:rPr>
      </w:pPr>
    </w:p>
    <w:p w14:paraId="7C6E87D8">
      <w:pPr>
        <w:pStyle w:val="3"/>
        <w:rPr>
          <w:color w:val="auto"/>
        </w:rPr>
      </w:pPr>
    </w:p>
    <w:p w14:paraId="7FBCF5A0">
      <w:pPr>
        <w:pStyle w:val="3"/>
        <w:rPr>
          <w:color w:val="auto"/>
        </w:rPr>
      </w:pPr>
    </w:p>
    <w:p w14:paraId="15CFF1B4">
      <w:pPr>
        <w:pStyle w:val="3"/>
        <w:rPr>
          <w:color w:val="auto"/>
        </w:rPr>
      </w:pPr>
    </w:p>
    <w:p w14:paraId="2DB5F730">
      <w:pPr>
        <w:pStyle w:val="3"/>
        <w:rPr>
          <w:color w:val="auto"/>
        </w:rPr>
      </w:pPr>
    </w:p>
    <w:p w14:paraId="04E449C5">
      <w:pPr>
        <w:pStyle w:val="3"/>
        <w:rPr>
          <w:color w:val="auto"/>
        </w:rPr>
      </w:pPr>
    </w:p>
    <w:p w14:paraId="23AB9696">
      <w:pPr>
        <w:pStyle w:val="3"/>
        <w:rPr>
          <w:color w:val="auto"/>
        </w:rPr>
      </w:pPr>
    </w:p>
    <w:p w14:paraId="1D80A4F0">
      <w:pPr>
        <w:pStyle w:val="3"/>
        <w:rPr>
          <w:color w:val="auto"/>
        </w:rPr>
      </w:pPr>
    </w:p>
    <w:p w14:paraId="175AD7BE">
      <w:pPr>
        <w:pStyle w:val="3"/>
        <w:rPr>
          <w:color w:val="auto"/>
        </w:rPr>
      </w:pPr>
    </w:p>
    <w:p w14:paraId="0800C239">
      <w:pPr>
        <w:pStyle w:val="3"/>
        <w:rPr>
          <w:color w:val="auto"/>
        </w:rPr>
      </w:pPr>
    </w:p>
    <w:p w14:paraId="03AD0B54">
      <w:pPr>
        <w:pStyle w:val="3"/>
        <w:rPr>
          <w:color w:val="auto"/>
        </w:rPr>
      </w:pPr>
    </w:p>
    <w:p w14:paraId="317B0D6A">
      <w:pPr>
        <w:pStyle w:val="3"/>
        <w:rPr>
          <w:color w:val="auto"/>
        </w:rPr>
      </w:pPr>
    </w:p>
    <w:p w14:paraId="5020DE6A">
      <w:pPr>
        <w:pStyle w:val="3"/>
        <w:rPr>
          <w:color w:val="auto"/>
        </w:rPr>
      </w:pPr>
    </w:p>
    <w:p w14:paraId="7AB88EED">
      <w:pPr>
        <w:pStyle w:val="3"/>
        <w:rPr>
          <w:color w:val="auto"/>
        </w:rPr>
      </w:pPr>
    </w:p>
    <w:p w14:paraId="3B31A80D">
      <w:pPr>
        <w:pStyle w:val="3"/>
        <w:rPr>
          <w:color w:val="auto"/>
        </w:rPr>
      </w:pPr>
    </w:p>
    <w:p w14:paraId="2BB205A1">
      <w:pPr>
        <w:pStyle w:val="3"/>
        <w:rPr>
          <w:color w:val="auto"/>
        </w:rPr>
      </w:pPr>
    </w:p>
    <w:p w14:paraId="5442A813">
      <w:pPr>
        <w:pStyle w:val="3"/>
        <w:rPr>
          <w:color w:val="auto"/>
        </w:rPr>
      </w:pPr>
    </w:p>
    <w:p w14:paraId="062A8F88">
      <w:pPr>
        <w:pStyle w:val="3"/>
        <w:rPr>
          <w:color w:val="auto"/>
        </w:rPr>
      </w:pPr>
    </w:p>
    <w:p w14:paraId="00B193CE">
      <w:pPr>
        <w:pStyle w:val="3"/>
        <w:rPr>
          <w:color w:val="auto"/>
        </w:rPr>
      </w:pPr>
    </w:p>
    <w:p w14:paraId="3CD7AE10">
      <w:pPr>
        <w:pStyle w:val="3"/>
        <w:rPr>
          <w:color w:val="auto"/>
        </w:rPr>
      </w:pPr>
    </w:p>
    <w:p w14:paraId="19823000">
      <w:pPr>
        <w:pStyle w:val="3"/>
        <w:rPr>
          <w:color w:val="auto"/>
        </w:rPr>
      </w:pPr>
    </w:p>
    <w:p w14:paraId="1507E9C9">
      <w:pPr>
        <w:pStyle w:val="3"/>
        <w:spacing w:line="244" w:lineRule="auto"/>
        <w:jc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高性能计算服务器(数量1台)</w:t>
      </w:r>
    </w:p>
    <w:tbl>
      <w:tblPr>
        <w:tblStyle w:val="28"/>
        <w:tblW w:w="14308" w:type="dxa"/>
        <w:tblInd w:w="-3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"/>
        <w:gridCol w:w="1241"/>
        <w:gridCol w:w="1486"/>
        <w:gridCol w:w="2482"/>
        <w:gridCol w:w="1159"/>
        <w:gridCol w:w="7203"/>
      </w:tblGrid>
      <w:tr w14:paraId="16D78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737" w:type="dxa"/>
            <w:vAlign w:val="center"/>
          </w:tcPr>
          <w:p w14:paraId="1E35F185">
            <w:pPr>
              <w:spacing w:line="33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4EFCD3B">
            <w:pPr>
              <w:pStyle w:val="27"/>
              <w:spacing w:before="58" w:line="223" w:lineRule="auto"/>
              <w:ind w:left="18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6"/>
                <w:sz w:val="24"/>
                <w:szCs w:val="24"/>
              </w:rPr>
              <w:t>序号</w:t>
            </w:r>
          </w:p>
        </w:tc>
        <w:tc>
          <w:tcPr>
            <w:tcW w:w="1241" w:type="dxa"/>
            <w:vAlign w:val="center"/>
          </w:tcPr>
          <w:p w14:paraId="692DA755">
            <w:pPr>
              <w:spacing w:line="33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7013C0A3">
            <w:pPr>
              <w:pStyle w:val="27"/>
              <w:spacing w:before="58" w:line="221" w:lineRule="auto"/>
              <w:ind w:left="15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4"/>
                <w:sz w:val="24"/>
                <w:szCs w:val="24"/>
              </w:rPr>
              <w:t>指标分类</w:t>
            </w:r>
          </w:p>
        </w:tc>
        <w:tc>
          <w:tcPr>
            <w:tcW w:w="1486" w:type="dxa"/>
            <w:vAlign w:val="center"/>
          </w:tcPr>
          <w:p w14:paraId="7AA8A475">
            <w:pPr>
              <w:pStyle w:val="27"/>
              <w:spacing w:before="242" w:line="302" w:lineRule="auto"/>
              <w:ind w:left="142" w:right="137" w:firstLine="2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7"/>
                <w:sz w:val="24"/>
                <w:szCs w:val="24"/>
              </w:rPr>
              <w:t>一级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3"/>
                <w:position w:val="-1"/>
                <w:sz w:val="24"/>
                <w:szCs w:val="24"/>
              </w:rPr>
              <w:t>指标</w:t>
            </w:r>
          </w:p>
        </w:tc>
        <w:tc>
          <w:tcPr>
            <w:tcW w:w="2482" w:type="dxa"/>
            <w:vAlign w:val="center"/>
          </w:tcPr>
          <w:p w14:paraId="24061790">
            <w:pPr>
              <w:spacing w:line="317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7D4E81C9">
            <w:pPr>
              <w:pStyle w:val="27"/>
              <w:spacing w:before="59" w:line="234" w:lineRule="auto"/>
              <w:ind w:left="15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4"/>
                <w:sz w:val="24"/>
                <w:szCs w:val="24"/>
              </w:rPr>
              <w:t>二级指标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</w:p>
        </w:tc>
        <w:tc>
          <w:tcPr>
            <w:tcW w:w="1159" w:type="dxa"/>
            <w:vAlign w:val="center"/>
          </w:tcPr>
          <w:p w14:paraId="75879106">
            <w:pPr>
              <w:pStyle w:val="27"/>
              <w:spacing w:before="90" w:line="221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4"/>
                <w:sz w:val="24"/>
                <w:szCs w:val="24"/>
              </w:rPr>
              <w:t>是否可以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3"/>
                <w:sz w:val="24"/>
                <w:szCs w:val="24"/>
              </w:rPr>
              <w:t>作为评分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7"/>
                <w:position w:val="-1"/>
                <w:sz w:val="24"/>
                <w:szCs w:val="24"/>
              </w:rPr>
              <w:t>因素</w:t>
            </w:r>
          </w:p>
        </w:tc>
        <w:tc>
          <w:tcPr>
            <w:tcW w:w="7203" w:type="dxa"/>
            <w:vAlign w:val="center"/>
          </w:tcPr>
          <w:p w14:paraId="4D65CFB5">
            <w:pPr>
              <w:spacing w:line="33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03D8FDEA">
            <w:pPr>
              <w:pStyle w:val="27"/>
              <w:spacing w:before="59" w:line="222" w:lineRule="auto"/>
              <w:ind w:left="113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3"/>
                <w:sz w:val="24"/>
                <w:szCs w:val="24"/>
              </w:rPr>
              <w:t>指标要求</w:t>
            </w:r>
          </w:p>
        </w:tc>
      </w:tr>
      <w:tr w14:paraId="564FE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737" w:type="dxa"/>
            <w:vAlign w:val="center"/>
          </w:tcPr>
          <w:p w14:paraId="73379F61">
            <w:pPr>
              <w:spacing w:line="33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0474E1E1">
            <w:pPr>
              <w:pStyle w:val="27"/>
              <w:spacing w:before="59" w:line="239" w:lineRule="exact"/>
              <w:ind w:left="32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</w:rPr>
              <w:t>1</w:t>
            </w:r>
          </w:p>
        </w:tc>
        <w:tc>
          <w:tcPr>
            <w:tcW w:w="1241" w:type="dxa"/>
            <w:vAlign w:val="center"/>
          </w:tcPr>
          <w:p w14:paraId="4CCD135B">
            <w:pPr>
              <w:pStyle w:val="27"/>
              <w:spacing w:before="59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Align w:val="center"/>
          </w:tcPr>
          <w:p w14:paraId="4FB6D5A5">
            <w:pPr>
              <w:pStyle w:val="27"/>
              <w:spacing w:before="59" w:line="258" w:lineRule="auto"/>
              <w:ind w:left="161" w:right="160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*CPU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82" w:type="dxa"/>
            <w:vAlign w:val="center"/>
          </w:tcPr>
          <w:p w14:paraId="58E4F240">
            <w:pPr>
              <w:pStyle w:val="27"/>
              <w:spacing w:before="59" w:line="223" w:lineRule="auto"/>
              <w:ind w:left="10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*CPU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信息</w:t>
            </w:r>
          </w:p>
        </w:tc>
        <w:tc>
          <w:tcPr>
            <w:tcW w:w="1159" w:type="dxa"/>
            <w:vAlign w:val="center"/>
          </w:tcPr>
          <w:p w14:paraId="646EC07F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vAlign w:val="center"/>
          </w:tcPr>
          <w:p w14:paraId="6137B1D9">
            <w:pPr>
              <w:pStyle w:val="27"/>
              <w:spacing w:before="37" w:line="235" w:lineRule="auto"/>
              <w:ind w:left="110" w:right="17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供应商给出CPU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信息，包含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3"/>
                <w:sz w:val="24"/>
                <w:szCs w:val="24"/>
                <w:lang w:val="en-US" w:eastAsia="zh-CN"/>
              </w:rPr>
              <w:t>数量（≥2）、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型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号、物理核心数、主频、末级缓存容量、线程数、热设计功耗及支持内存的最高速率、通道数和位宽</w:t>
            </w:r>
          </w:p>
        </w:tc>
      </w:tr>
      <w:tr w14:paraId="340C2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737" w:type="dxa"/>
            <w:vAlign w:val="center"/>
          </w:tcPr>
          <w:p w14:paraId="52DFCCD3">
            <w:pPr>
              <w:pStyle w:val="27"/>
              <w:spacing w:before="274" w:line="239" w:lineRule="exact"/>
              <w:ind w:left="31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</w:rPr>
              <w:t>2</w:t>
            </w:r>
          </w:p>
        </w:tc>
        <w:tc>
          <w:tcPr>
            <w:tcW w:w="1241" w:type="dxa"/>
            <w:vAlign w:val="center"/>
          </w:tcPr>
          <w:p w14:paraId="3AE08C18">
            <w:pPr>
              <w:pStyle w:val="27"/>
              <w:spacing w:before="279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restart"/>
            <w:vAlign w:val="center"/>
          </w:tcPr>
          <w:p w14:paraId="6471E8D5">
            <w:pPr>
              <w:pStyle w:val="27"/>
              <w:spacing w:before="58" w:line="248" w:lineRule="auto"/>
              <w:ind w:left="162" w:right="117" w:hanging="4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*主板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82" w:type="dxa"/>
            <w:vAlign w:val="center"/>
          </w:tcPr>
          <w:p w14:paraId="7B0C5F1B">
            <w:pPr>
              <w:pStyle w:val="27"/>
              <w:spacing w:before="39" w:line="231" w:lineRule="auto"/>
              <w:ind w:left="110" w:right="106" w:hanging="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*主板支持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的</w:t>
            </w:r>
            <w:r>
              <w:rPr>
                <w:rFonts w:hint="eastAsia" w:ascii="宋体" w:hAnsi="宋体" w:eastAsia="宋体" w:cs="宋体"/>
                <w:color w:val="auto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和内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存情况</w:t>
            </w:r>
          </w:p>
        </w:tc>
        <w:tc>
          <w:tcPr>
            <w:tcW w:w="1159" w:type="dxa"/>
            <w:vAlign w:val="center"/>
          </w:tcPr>
          <w:p w14:paraId="5FB38A3C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vAlign w:val="center"/>
          </w:tcPr>
          <w:p w14:paraId="209F6312">
            <w:pPr>
              <w:pStyle w:val="27"/>
              <w:spacing w:before="159" w:line="248" w:lineRule="auto"/>
              <w:ind w:left="120" w:right="172" w:hanging="1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供应商给出主板支持的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和内存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的型号数量</w:t>
            </w:r>
          </w:p>
        </w:tc>
      </w:tr>
      <w:tr w14:paraId="62185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737" w:type="dxa"/>
            <w:vAlign w:val="center"/>
          </w:tcPr>
          <w:p w14:paraId="3F1FB015">
            <w:pPr>
              <w:pStyle w:val="27"/>
              <w:spacing w:before="273" w:line="238" w:lineRule="exact"/>
              <w:ind w:left="31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</w:rPr>
              <w:t>3</w:t>
            </w:r>
          </w:p>
        </w:tc>
        <w:tc>
          <w:tcPr>
            <w:tcW w:w="1241" w:type="dxa"/>
            <w:vAlign w:val="center"/>
          </w:tcPr>
          <w:p w14:paraId="5E45BA83">
            <w:pPr>
              <w:pStyle w:val="27"/>
              <w:spacing w:before="281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596D43C8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14:paraId="1C0B3D5A">
            <w:pPr>
              <w:pStyle w:val="27"/>
              <w:spacing w:before="161" w:line="248" w:lineRule="auto"/>
              <w:ind w:left="107" w:right="180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*主板内存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槽数量</w:t>
            </w:r>
          </w:p>
        </w:tc>
        <w:tc>
          <w:tcPr>
            <w:tcW w:w="1159" w:type="dxa"/>
            <w:vAlign w:val="center"/>
          </w:tcPr>
          <w:p w14:paraId="48C52863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vAlign w:val="center"/>
          </w:tcPr>
          <w:p w14:paraId="76D0ACB1">
            <w:pPr>
              <w:pStyle w:val="27"/>
              <w:spacing w:before="161" w:line="248" w:lineRule="auto"/>
              <w:ind w:left="113" w:right="17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非板载内存的可扩展插槽数量应不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少于</w:t>
            </w:r>
            <w:r>
              <w:rPr>
                <w:rFonts w:hint="eastAsia" w:ascii="宋体" w:hAnsi="宋体" w:eastAsia="宋体" w:cs="宋体"/>
                <w:color w:val="auto"/>
                <w:spacing w:val="-4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个</w:t>
            </w:r>
          </w:p>
        </w:tc>
      </w:tr>
      <w:tr w14:paraId="2B361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737" w:type="dxa"/>
            <w:vAlign w:val="center"/>
          </w:tcPr>
          <w:p w14:paraId="16D972A1">
            <w:pPr>
              <w:pStyle w:val="27"/>
              <w:spacing w:before="273" w:line="239" w:lineRule="exact"/>
              <w:ind w:left="31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</w:rPr>
              <w:t>4</w:t>
            </w:r>
          </w:p>
        </w:tc>
        <w:tc>
          <w:tcPr>
            <w:tcW w:w="1241" w:type="dxa"/>
            <w:vAlign w:val="center"/>
          </w:tcPr>
          <w:p w14:paraId="28FDEA3E">
            <w:pPr>
              <w:pStyle w:val="27"/>
              <w:spacing w:before="280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62658C1C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14:paraId="6FC56EA0">
            <w:pPr>
              <w:pStyle w:val="27"/>
              <w:spacing w:before="160" w:line="248" w:lineRule="auto"/>
              <w:ind w:left="108" w:right="180" w:hanging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*主板存储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接口</w:t>
            </w:r>
          </w:p>
        </w:tc>
        <w:tc>
          <w:tcPr>
            <w:tcW w:w="1159" w:type="dxa"/>
            <w:vAlign w:val="center"/>
          </w:tcPr>
          <w:p w14:paraId="64C762F3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vAlign w:val="center"/>
          </w:tcPr>
          <w:p w14:paraId="193ABADF">
            <w:pPr>
              <w:pStyle w:val="27"/>
              <w:spacing w:before="161" w:line="247" w:lineRule="auto"/>
              <w:ind w:left="113" w:right="172" w:firstLine="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至少支持</w:t>
            </w:r>
            <w:r>
              <w:rPr>
                <w:rFonts w:hint="eastAsia" w:ascii="宋体" w:hAnsi="宋体" w:eastAsia="宋体" w:cs="宋体"/>
                <w:color w:val="auto"/>
                <w:spacing w:val="-2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SATA、SAS、M.2、U.2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存储接口中的</w:t>
            </w:r>
            <w:r>
              <w:rPr>
                <w:rFonts w:hint="eastAsia" w:ascii="宋体" w:hAnsi="宋体" w:eastAsia="宋体" w:cs="宋体"/>
                <w:color w:val="auto"/>
                <w:spacing w:val="-2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种</w:t>
            </w:r>
          </w:p>
        </w:tc>
      </w:tr>
      <w:tr w14:paraId="42075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737" w:type="dxa"/>
            <w:vAlign w:val="center"/>
          </w:tcPr>
          <w:p w14:paraId="1CD7F871">
            <w:pPr>
              <w:spacing w:line="33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818BCA8">
            <w:pPr>
              <w:pStyle w:val="27"/>
              <w:spacing w:before="58" w:line="242" w:lineRule="auto"/>
              <w:ind w:left="31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</w:t>
            </w:r>
          </w:p>
        </w:tc>
        <w:tc>
          <w:tcPr>
            <w:tcW w:w="1241" w:type="dxa"/>
            <w:vAlign w:val="center"/>
          </w:tcPr>
          <w:p w14:paraId="10868A04">
            <w:pPr>
              <w:pStyle w:val="27"/>
              <w:spacing w:before="59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5C8185A6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14:paraId="2E92041F">
            <w:pPr>
              <w:pStyle w:val="27"/>
              <w:spacing w:before="280" w:line="248" w:lineRule="auto"/>
              <w:ind w:left="108" w:right="137" w:hanging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*PCIe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插槽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接口</w:t>
            </w:r>
          </w:p>
        </w:tc>
        <w:tc>
          <w:tcPr>
            <w:tcW w:w="1159" w:type="dxa"/>
            <w:vAlign w:val="center"/>
          </w:tcPr>
          <w:p w14:paraId="044D9ABA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vAlign w:val="center"/>
          </w:tcPr>
          <w:p w14:paraId="7E44BEDD">
            <w:pPr>
              <w:pStyle w:val="27"/>
              <w:spacing w:before="160" w:line="247" w:lineRule="auto"/>
              <w:ind w:left="110" w:right="12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PCIe3.0</w:t>
            </w:r>
            <w:r>
              <w:rPr>
                <w:rFonts w:hint="eastAsia" w:ascii="宋体" w:hAnsi="宋体" w:eastAsia="宋体" w:cs="宋体"/>
                <w:color w:val="auto"/>
                <w:spacing w:val="-3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或以上的高速串行计算机扩展总线标准，PCIe</w:t>
            </w:r>
            <w:r>
              <w:rPr>
                <w:rFonts w:hint="eastAsia" w:ascii="宋体" w:hAnsi="宋体" w:eastAsia="宋体" w:cs="宋体"/>
                <w:color w:val="auto"/>
                <w:spacing w:val="-1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的接口速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率与位宽需保证向下兼容</w:t>
            </w:r>
          </w:p>
        </w:tc>
      </w:tr>
      <w:tr w14:paraId="76196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737" w:type="dxa"/>
            <w:vAlign w:val="center"/>
          </w:tcPr>
          <w:p w14:paraId="1E1FF00D">
            <w:pPr>
              <w:pStyle w:val="27"/>
              <w:spacing w:before="58" w:line="242" w:lineRule="auto"/>
              <w:ind w:left="31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6</w:t>
            </w:r>
          </w:p>
        </w:tc>
        <w:tc>
          <w:tcPr>
            <w:tcW w:w="1241" w:type="dxa"/>
            <w:vAlign w:val="center"/>
          </w:tcPr>
          <w:p w14:paraId="116EB831">
            <w:pPr>
              <w:pStyle w:val="27"/>
              <w:spacing w:before="59" w:line="223" w:lineRule="auto"/>
              <w:ind w:lef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00E22242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14:paraId="7B211297">
            <w:pPr>
              <w:pStyle w:val="27"/>
              <w:spacing w:before="58" w:line="248" w:lineRule="auto"/>
              <w:ind w:left="108" w:right="136" w:hanging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*主板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PCIe插槽数量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及规格</w:t>
            </w:r>
          </w:p>
        </w:tc>
        <w:tc>
          <w:tcPr>
            <w:tcW w:w="1159" w:type="dxa"/>
            <w:vAlign w:val="center"/>
          </w:tcPr>
          <w:p w14:paraId="5B7FC173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vAlign w:val="center"/>
          </w:tcPr>
          <w:p w14:paraId="0526C59C">
            <w:pPr>
              <w:pStyle w:val="27"/>
              <w:spacing w:before="40" w:line="246" w:lineRule="auto"/>
              <w:ind w:left="114" w:right="102" w:hanging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a) 高度大于44.45mm</w:t>
            </w:r>
            <w:r>
              <w:rPr>
                <w:rFonts w:hint="eastAsia" w:ascii="宋体" w:hAnsi="宋体" w:eastAsia="宋体" w:cs="宋体"/>
                <w:color w:val="auto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双路或以上服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务器</w:t>
            </w:r>
            <w:r>
              <w:rPr>
                <w:rFonts w:hint="eastAsia" w:ascii="宋体" w:hAnsi="宋体" w:eastAsia="宋体" w:cs="宋体"/>
                <w:color w:val="auto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PCIe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插槽或接口应不少于5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个；</w:t>
            </w:r>
          </w:p>
          <w:p w14:paraId="6E79B3AA">
            <w:pPr>
              <w:pStyle w:val="27"/>
              <w:spacing w:before="33" w:line="230" w:lineRule="auto"/>
              <w:ind w:left="110" w:right="172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b) 单路服务器</w:t>
            </w:r>
            <w:r>
              <w:rPr>
                <w:rFonts w:hint="eastAsia" w:ascii="宋体" w:hAnsi="宋体" w:eastAsia="宋体" w:cs="宋体"/>
                <w:color w:val="auto"/>
                <w:spacing w:val="-2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PCIe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插槽或接口应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不少于</w:t>
            </w:r>
            <w:r>
              <w:rPr>
                <w:rFonts w:hint="eastAsia" w:ascii="宋体" w:hAnsi="宋体" w:eastAsia="宋体" w:cs="宋体"/>
                <w:color w:val="auto"/>
                <w:spacing w:val="-4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个，可通过扩展卡进行插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槽扩展</w:t>
            </w:r>
          </w:p>
        </w:tc>
      </w:tr>
      <w:tr w14:paraId="6C130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vAlign w:val="center"/>
          </w:tcPr>
          <w:p w14:paraId="0A00FD11">
            <w:pPr>
              <w:pStyle w:val="27"/>
              <w:spacing w:before="59" w:line="237" w:lineRule="exact"/>
              <w:ind w:left="31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41" w:type="dxa"/>
            <w:vAlign w:val="center"/>
          </w:tcPr>
          <w:p w14:paraId="1C449723">
            <w:pPr>
              <w:pStyle w:val="27"/>
              <w:spacing w:before="59" w:line="223" w:lineRule="auto"/>
              <w:ind w:left="15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62C3C759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14:paraId="28E35364">
            <w:pPr>
              <w:pStyle w:val="27"/>
              <w:spacing w:before="58" w:line="248" w:lineRule="auto"/>
              <w:ind w:left="109" w:right="27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板载网络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接口</w:t>
            </w:r>
          </w:p>
        </w:tc>
        <w:tc>
          <w:tcPr>
            <w:tcW w:w="1159" w:type="dxa"/>
            <w:vAlign w:val="center"/>
          </w:tcPr>
          <w:p w14:paraId="1945D318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vAlign w:val="center"/>
          </w:tcPr>
          <w:p w14:paraId="092A21B5">
            <w:pPr>
              <w:pStyle w:val="27"/>
              <w:spacing w:before="59" w:line="249" w:lineRule="auto"/>
              <w:ind w:left="120" w:right="172" w:hanging="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支持板载网络接口应不少于</w:t>
            </w:r>
            <w:r>
              <w:rPr>
                <w:rFonts w:hint="eastAsia" w:ascii="宋体" w:hAnsi="宋体" w:eastAsia="宋体" w:cs="宋体"/>
                <w:color w:val="auto"/>
                <w:spacing w:val="-1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个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1GE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网口</w:t>
            </w:r>
          </w:p>
        </w:tc>
      </w:tr>
      <w:tr w14:paraId="416FB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737" w:type="dxa"/>
            <w:vAlign w:val="center"/>
          </w:tcPr>
          <w:p w14:paraId="2D0D070C">
            <w:pPr>
              <w:pStyle w:val="27"/>
              <w:spacing w:before="58" w:line="238" w:lineRule="exact"/>
              <w:ind w:left="31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position w:val="1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41" w:type="dxa"/>
            <w:vAlign w:val="center"/>
          </w:tcPr>
          <w:p w14:paraId="13361359">
            <w:pPr>
              <w:pStyle w:val="27"/>
              <w:spacing w:before="59" w:line="223" w:lineRule="auto"/>
              <w:ind w:left="15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4BD57A16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vAlign w:val="center"/>
          </w:tcPr>
          <w:p w14:paraId="41A54A4B">
            <w:pPr>
              <w:pStyle w:val="27"/>
              <w:spacing w:before="284" w:line="248" w:lineRule="auto"/>
              <w:ind w:left="108" w:right="106" w:firstLine="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主板</w:t>
            </w:r>
            <w:r>
              <w:rPr>
                <w:rFonts w:hint="eastAsia" w:ascii="宋体" w:hAnsi="宋体" w:eastAsia="宋体" w:cs="宋体"/>
                <w:color w:val="auto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OCP</w:t>
            </w:r>
            <w:r>
              <w:rPr>
                <w:rFonts w:hint="eastAsia" w:ascii="宋体" w:hAnsi="宋体" w:eastAsia="宋体" w:cs="宋体"/>
                <w:color w:val="auto"/>
                <w:spacing w:val="-4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插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槽数量</w:t>
            </w:r>
          </w:p>
        </w:tc>
        <w:tc>
          <w:tcPr>
            <w:tcW w:w="1159" w:type="dxa"/>
            <w:vAlign w:val="center"/>
          </w:tcPr>
          <w:p w14:paraId="6330373B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vAlign w:val="center"/>
          </w:tcPr>
          <w:p w14:paraId="35A2231D">
            <w:pPr>
              <w:pStyle w:val="27"/>
              <w:spacing w:before="284" w:line="248" w:lineRule="auto"/>
              <w:ind w:left="112" w:right="102" w:firstLine="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OCP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2.0</w:t>
            </w:r>
            <w:r>
              <w:rPr>
                <w:rFonts w:hint="eastAsia" w:ascii="宋体" w:hAnsi="宋体" w:eastAsia="宋体" w:cs="宋体"/>
                <w:color w:val="auto"/>
                <w:spacing w:val="-4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及以上插槽的数量不少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于</w:t>
            </w:r>
            <w:r>
              <w:rPr>
                <w:rFonts w:hint="eastAsia" w:ascii="宋体" w:hAnsi="宋体" w:eastAsia="宋体" w:cs="宋体"/>
                <w:color w:val="auto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个</w:t>
            </w:r>
          </w:p>
        </w:tc>
      </w:tr>
      <w:tr w14:paraId="050D3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65BCFE5E">
            <w:pPr>
              <w:pStyle w:val="27"/>
              <w:spacing w:before="31" w:line="209" w:lineRule="auto"/>
              <w:ind w:left="25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4F7F559">
            <w:pPr>
              <w:pStyle w:val="27"/>
              <w:spacing w:before="39" w:line="201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01FEA12F">
            <w:pPr>
              <w:spacing w:line="314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21BA651E">
            <w:pPr>
              <w:spacing w:line="315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FD463C8">
            <w:pPr>
              <w:spacing w:line="315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14F03EFC">
            <w:pPr>
              <w:pStyle w:val="27"/>
              <w:spacing w:before="59" w:line="248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4E2391DE">
            <w:pPr>
              <w:pStyle w:val="27"/>
              <w:spacing w:before="39" w:line="20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*内存数量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4B7070ED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5424A886">
            <w:pPr>
              <w:pStyle w:val="27"/>
              <w:spacing w:before="39" w:line="201" w:lineRule="auto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</w:tr>
      <w:tr w14:paraId="0AEFA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2FC68C9A">
            <w:pPr>
              <w:pStyle w:val="27"/>
              <w:spacing w:before="59" w:line="239" w:lineRule="exact"/>
              <w:ind w:left="25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05B52CD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5236857A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258DB52">
            <w:pPr>
              <w:pStyle w:val="27"/>
              <w:spacing w:before="58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*内存规格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000ECD59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3F3B2716">
            <w:pPr>
              <w:pStyle w:val="27"/>
              <w:spacing w:before="58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≥DDR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5</w:t>
            </w:r>
          </w:p>
        </w:tc>
      </w:tr>
      <w:tr w14:paraId="09E2E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737" w:type="dxa"/>
            <w:shd w:val="clear" w:color="auto" w:fill="auto"/>
            <w:vAlign w:val="center"/>
          </w:tcPr>
          <w:p w14:paraId="7AFCDD0A">
            <w:pPr>
              <w:spacing w:line="449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271FE007">
            <w:pPr>
              <w:pStyle w:val="27"/>
              <w:spacing w:before="58" w:line="240" w:lineRule="exact"/>
              <w:ind w:left="25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8E3A7D2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19EFEEB7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44AC635E">
            <w:pPr>
              <w:pStyle w:val="27"/>
              <w:spacing w:before="58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*内存通道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11FF088A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6BCD0AF0">
            <w:pPr>
              <w:pStyle w:val="27"/>
              <w:spacing w:before="38" w:line="237" w:lineRule="auto"/>
              <w:ind w:left="116" w:leftChars="0" w:right="168" w:rightChars="0" w:firstLine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支持多个内存接口通道，每个通道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可支持</w:t>
            </w:r>
            <w:r>
              <w:rPr>
                <w:rFonts w:hint="eastAsia" w:ascii="宋体" w:hAnsi="宋体" w:eastAsia="宋体" w:cs="宋体"/>
                <w:color w:val="auto"/>
                <w:spacing w:val="-2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1DPC</w:t>
            </w:r>
            <w:r>
              <w:rPr>
                <w:rFonts w:hint="eastAsia" w:ascii="宋体" w:hAnsi="宋体" w:eastAsia="宋体" w:cs="宋体"/>
                <w:color w:val="auto"/>
                <w:spacing w:val="-3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2DPC，当支持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2DPC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时，印制电路板上应具备插槽的序号标识，具体通道数应在随机文件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中明确</w:t>
            </w:r>
          </w:p>
        </w:tc>
      </w:tr>
      <w:tr w14:paraId="409F2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7C1EDB77">
            <w:pPr>
              <w:pStyle w:val="27"/>
              <w:spacing w:before="59" w:line="239" w:lineRule="exact"/>
              <w:ind w:left="25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02AA542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736089CA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*存储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610A73CE">
            <w:pPr>
              <w:pStyle w:val="27"/>
              <w:spacing w:before="58" w:line="248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*硬磁盘实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配容量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35F429DB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09A11980">
            <w:pPr>
              <w:pStyle w:val="27"/>
              <w:spacing w:before="38" w:line="246" w:lineRule="auto"/>
              <w:ind w:left="113" w:leftChars="0" w:right="168" w:rightChars="0" w:firstLine="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固态盘，实配固态盘单盘可用容量不小于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960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GB</w:t>
            </w:r>
          </w:p>
        </w:tc>
      </w:tr>
      <w:tr w14:paraId="1093F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6ECA4A21">
            <w:pPr>
              <w:pStyle w:val="27"/>
              <w:spacing w:before="59" w:line="242" w:lineRule="auto"/>
              <w:ind w:left="25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BAD3605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2EA7DE55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3015EE4B">
            <w:pPr>
              <w:pStyle w:val="27"/>
              <w:spacing w:before="58" w:line="248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*硬盘实配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数量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69EB6BE3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7F5F8407">
            <w:pPr>
              <w:pStyle w:val="27"/>
              <w:spacing w:before="4" w:line="222" w:lineRule="auto"/>
              <w:ind w:left="114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固态盘数应不小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  <w:highlight w:val="none"/>
              </w:rPr>
              <w:t>于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  <w:highlight w:val="none"/>
              </w:rPr>
              <w:t>块</w:t>
            </w:r>
          </w:p>
        </w:tc>
      </w:tr>
      <w:tr w14:paraId="17F7E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</w:trPr>
        <w:tc>
          <w:tcPr>
            <w:tcW w:w="737" w:type="dxa"/>
            <w:shd w:val="clear" w:color="auto" w:fill="auto"/>
            <w:vAlign w:val="center"/>
          </w:tcPr>
          <w:p w14:paraId="66E952A3">
            <w:pPr>
              <w:spacing w:line="27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B5F56EF">
            <w:pPr>
              <w:pStyle w:val="27"/>
              <w:spacing w:before="59" w:line="239" w:lineRule="exact"/>
              <w:ind w:left="25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319D54F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60EE6A4B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0121EC5B">
            <w:pPr>
              <w:pStyle w:val="27"/>
              <w:spacing w:before="58" w:line="248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*硬盘插槽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数量及规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格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582D96B9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7AD25B95">
            <w:pPr>
              <w:pStyle w:val="27"/>
              <w:spacing w:before="6" w:line="246" w:lineRule="auto"/>
              <w:ind w:left="113" w:right="127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)</w:t>
            </w:r>
            <w:r>
              <w:rPr>
                <w:rFonts w:hint="eastAsia" w:ascii="宋体" w:hAnsi="宋体" w:eastAsia="宋体" w:cs="宋体"/>
                <w:color w:val="auto"/>
                <w:spacing w:val="5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机箱高度为88.9mm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的服务器可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支持的硬盘数量应不少于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块，机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箱高度为44.45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spacing w:val="-2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的服务器可支持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的硬盘数量应不少于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块。</w:t>
            </w:r>
          </w:p>
          <w:p w14:paraId="704D5E0D">
            <w:pPr>
              <w:pStyle w:val="27"/>
              <w:spacing w:line="221" w:lineRule="auto"/>
              <w:ind w:left="115" w:leftChars="0" w:right="216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b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)</w:t>
            </w:r>
            <w:r>
              <w:rPr>
                <w:rFonts w:hint="eastAsia" w:ascii="宋体" w:hAnsi="宋体" w:eastAsia="宋体" w:cs="宋体"/>
                <w:color w:val="auto"/>
                <w:spacing w:val="6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存储型服务器可支持硬盘数量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应不少于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24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块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lang w:eastAsia="zh-CN"/>
              </w:rPr>
              <w:t>。</w:t>
            </w:r>
          </w:p>
        </w:tc>
      </w:tr>
      <w:tr w14:paraId="612B0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0" w:hRule="atLeast"/>
        </w:trPr>
        <w:tc>
          <w:tcPr>
            <w:tcW w:w="737" w:type="dxa"/>
            <w:shd w:val="clear" w:color="auto" w:fill="auto"/>
            <w:vAlign w:val="center"/>
          </w:tcPr>
          <w:p w14:paraId="7C706E1A">
            <w:pPr>
              <w:pStyle w:val="27"/>
              <w:spacing w:before="156" w:line="237" w:lineRule="exact"/>
              <w:ind w:left="25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9"/>
                <w:position w:val="1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B0D9DC3">
            <w:pPr>
              <w:pStyle w:val="27"/>
              <w:spacing w:before="163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39B29356">
            <w:pPr>
              <w:pStyle w:val="27"/>
              <w:spacing w:before="43" w:line="223" w:lineRule="auto"/>
              <w:ind w:left="189" w:leftChars="0" w:right="185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卡规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  <w:szCs w:val="24"/>
              </w:rPr>
              <w:t>格（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卡）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29B94E4B">
            <w:pPr>
              <w:pStyle w:val="27"/>
              <w:spacing w:before="43" w:line="223" w:lineRule="auto"/>
              <w:ind w:left="109" w:leftChars="0" w:right="168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卡支持的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SAS接口数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6608C7E7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1F1E7100">
            <w:pPr>
              <w:pStyle w:val="27"/>
              <w:spacing w:before="163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</w:rPr>
              <w:t>≥8</w:t>
            </w:r>
          </w:p>
        </w:tc>
      </w:tr>
      <w:tr w14:paraId="1C6F6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737" w:type="dxa"/>
            <w:shd w:val="clear" w:color="auto" w:fill="auto"/>
            <w:vAlign w:val="center"/>
          </w:tcPr>
          <w:p w14:paraId="7FB79F4C">
            <w:pPr>
              <w:pStyle w:val="27"/>
              <w:spacing w:before="59" w:line="239" w:lineRule="exact"/>
              <w:ind w:left="24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A7BF036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20497E70">
            <w:pPr>
              <w:pStyle w:val="27"/>
              <w:spacing w:before="58" w:line="248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*网络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4F020EA8">
            <w:pPr>
              <w:pStyle w:val="27"/>
              <w:spacing w:before="59" w:line="248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*网口速率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和数量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39B18290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2FCC6C1D">
            <w:pPr>
              <w:pStyle w:val="27"/>
              <w:spacing w:before="6" w:line="246" w:lineRule="auto"/>
              <w:ind w:left="113" w:right="127" w:firstLine="1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网卡：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eastAsia="zh-CN"/>
              </w:rPr>
              <w:t>2块2端口25Gb/s 光接口以太网卡（含以太网多模光模块），1张四端口千兆电接口网卡;</w:t>
            </w:r>
          </w:p>
        </w:tc>
      </w:tr>
      <w:tr w14:paraId="0C696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33E54E9B">
            <w:pPr>
              <w:pStyle w:val="27"/>
              <w:spacing w:before="157" w:line="240" w:lineRule="exact"/>
              <w:ind w:left="24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</w:rPr>
              <w:t>7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C0A5D6E">
            <w:pPr>
              <w:pStyle w:val="27"/>
              <w:spacing w:before="165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184B9A88">
            <w:pPr>
              <w:pStyle w:val="27"/>
              <w:spacing w:before="289" w:line="190" w:lineRule="auto"/>
              <w:ind w:left="13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*外部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24ADFC37">
            <w:pPr>
              <w:pStyle w:val="27"/>
              <w:spacing w:before="164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*显示接口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67C0BC7E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612814F8">
            <w:pPr>
              <w:pStyle w:val="27"/>
              <w:spacing w:before="45" w:line="220" w:lineRule="auto"/>
              <w:ind w:left="108" w:leftChars="0" w:right="206" w:rightChars="0" w:firstLine="9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显示接口类型应不少于</w:t>
            </w:r>
            <w:r>
              <w:rPr>
                <w:rFonts w:hint="eastAsia" w:ascii="宋体" w:hAnsi="宋体" w:eastAsia="宋体" w:cs="宋体"/>
                <w:color w:val="auto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种，如：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VGA、DP、HDMI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等</w:t>
            </w:r>
          </w:p>
        </w:tc>
      </w:tr>
      <w:tr w14:paraId="5F16F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737" w:type="dxa"/>
            <w:shd w:val="clear" w:color="auto" w:fill="auto"/>
            <w:vAlign w:val="center"/>
          </w:tcPr>
          <w:p w14:paraId="02AD8829">
            <w:pPr>
              <w:pStyle w:val="27"/>
              <w:spacing w:before="277" w:line="237" w:lineRule="exact"/>
              <w:ind w:left="24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</w:rPr>
              <w:t>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7A37E29">
            <w:pPr>
              <w:pStyle w:val="27"/>
              <w:spacing w:before="284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0A5B08C2">
            <w:pPr>
              <w:pStyle w:val="27"/>
              <w:spacing w:before="40" w:line="248" w:lineRule="auto"/>
              <w:ind w:left="186" w:leftChars="0" w:right="186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接口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33D3F153">
            <w:pPr>
              <w:pStyle w:val="27"/>
              <w:spacing w:before="285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*USB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接口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4EB85F04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277612B4">
            <w:pPr>
              <w:pStyle w:val="27"/>
              <w:spacing w:before="165" w:line="248" w:lineRule="auto"/>
              <w:ind w:left="112" w:leftChars="0" w:right="123" w:rightChars="0" w:firstLine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配备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USB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接口，如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USB2.0、USB3.0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等</w:t>
            </w:r>
          </w:p>
        </w:tc>
      </w:tr>
      <w:tr w14:paraId="661C2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737" w:type="dxa"/>
            <w:shd w:val="clear" w:color="auto" w:fill="auto"/>
            <w:vAlign w:val="center"/>
          </w:tcPr>
          <w:p w14:paraId="746D0E3F">
            <w:pPr>
              <w:pStyle w:val="27"/>
              <w:spacing w:before="274" w:line="237" w:lineRule="exact"/>
              <w:ind w:left="24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</w:rPr>
              <w:t>9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0861287">
            <w:pPr>
              <w:pStyle w:val="27"/>
              <w:spacing w:before="27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37776BD4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3E42B9D3">
            <w:pPr>
              <w:pStyle w:val="27"/>
              <w:spacing w:before="159" w:line="248" w:lineRule="auto"/>
              <w:ind w:left="109" w:leftChars="0" w:right="214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特殊接口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及孔位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45C43E9F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28478215">
            <w:pPr>
              <w:pStyle w:val="27"/>
              <w:spacing w:before="159" w:line="248" w:lineRule="auto"/>
              <w:ind w:left="114" w:leftChars="0" w:right="168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前面板预留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个专用USB</w:t>
            </w:r>
            <w:r>
              <w:rPr>
                <w:rFonts w:hint="eastAsia" w:ascii="宋体" w:hAnsi="宋体" w:eastAsia="宋体" w:cs="宋体"/>
                <w:color w:val="auto"/>
                <w:spacing w:val="-3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母座接口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孔位</w:t>
            </w:r>
          </w:p>
        </w:tc>
      </w:tr>
      <w:tr w14:paraId="47C76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</w:trPr>
        <w:tc>
          <w:tcPr>
            <w:tcW w:w="737" w:type="dxa"/>
            <w:shd w:val="clear" w:color="auto" w:fill="auto"/>
            <w:vAlign w:val="center"/>
          </w:tcPr>
          <w:p w14:paraId="76462A2D">
            <w:pPr>
              <w:pStyle w:val="27"/>
              <w:spacing w:before="58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DE284BD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04E2137A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3794F167">
            <w:pPr>
              <w:pStyle w:val="27"/>
              <w:spacing w:before="5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其他接口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1FEF08B6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4A558121">
            <w:pPr>
              <w:pStyle w:val="27"/>
              <w:spacing w:before="41" w:line="244" w:lineRule="auto"/>
              <w:ind w:left="113" w:right="103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a)</w:t>
            </w:r>
            <w:r>
              <w:rPr>
                <w:rFonts w:hint="eastAsia" w:ascii="宋体" w:hAnsi="宋体" w:eastAsia="宋体" w:cs="宋体"/>
                <w:color w:val="auto"/>
                <w:spacing w:val="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串口数量不少于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个，并可实现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GB/T 6107</w:t>
            </w:r>
            <w:r>
              <w:rPr>
                <w:rFonts w:hint="eastAsia" w:ascii="宋体" w:hAnsi="宋体" w:eastAsia="宋体" w:cs="宋体"/>
                <w:color w:val="auto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GB/T 26803.2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的相关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功能；</w:t>
            </w:r>
          </w:p>
          <w:p w14:paraId="11717A0E">
            <w:pPr>
              <w:pStyle w:val="27"/>
              <w:spacing w:before="5" w:line="230" w:lineRule="auto"/>
              <w:ind w:left="114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b) 服务器主机前面板可根据用户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实际使用需求预留</w:t>
            </w:r>
            <w:r>
              <w:rPr>
                <w:rFonts w:hint="eastAsia" w:ascii="宋体" w:hAnsi="宋体" w:eastAsia="宋体" w:cs="宋体"/>
                <w:color w:val="auto"/>
                <w:spacing w:val="-1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个专用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USB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母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座接口孔位</w:t>
            </w:r>
          </w:p>
        </w:tc>
      </w:tr>
      <w:tr w14:paraId="2D899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4C3A634C">
            <w:pPr>
              <w:pStyle w:val="27"/>
              <w:spacing w:before="58" w:line="237" w:lineRule="exact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</w:rPr>
              <w:t>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8D4EA7E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750C1DD9">
            <w:pPr>
              <w:spacing w:line="25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348C768">
            <w:pPr>
              <w:spacing w:line="25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0E50DFE8">
            <w:pPr>
              <w:pStyle w:val="27"/>
              <w:spacing w:before="59" w:line="248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7812306A">
            <w:pPr>
              <w:pStyle w:val="27"/>
              <w:spacing w:before="59" w:line="248" w:lineRule="auto"/>
              <w:ind w:left="109" w:leftChars="0" w:right="214" w:rightChars="0" w:firstLine="1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电源冗余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模式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455A21E1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153DB2DB">
            <w:pPr>
              <w:pStyle w:val="27"/>
              <w:spacing w:before="58" w:line="248" w:lineRule="auto"/>
              <w:ind w:left="115" w:leftChars="0" w:right="168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交流&amp;240V高压直流电源模块</w:t>
            </w:r>
          </w:p>
        </w:tc>
      </w:tr>
      <w:tr w14:paraId="16EBD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737" w:type="dxa"/>
            <w:shd w:val="clear" w:color="auto" w:fill="auto"/>
            <w:vAlign w:val="center"/>
          </w:tcPr>
          <w:p w14:paraId="33D9404C">
            <w:pPr>
              <w:pStyle w:val="27"/>
              <w:spacing w:before="59" w:line="237" w:lineRule="exact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</w:rPr>
              <w:t>2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C00E8F2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590147AE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18373CAC">
            <w:pPr>
              <w:pStyle w:val="27"/>
              <w:spacing w:before="281" w:line="248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*电源模块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数量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283F28C4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417F04E9">
            <w:pPr>
              <w:pStyle w:val="27"/>
              <w:spacing w:before="58"/>
              <w:ind w:left="131" w:leftChars="0"/>
              <w:jc w:val="both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13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13"/>
                <w:sz w:val="24"/>
                <w:szCs w:val="24"/>
                <w:lang w:val="en-US" w:eastAsia="zh-CN"/>
              </w:rPr>
              <w:t>4</w:t>
            </w:r>
          </w:p>
        </w:tc>
      </w:tr>
      <w:tr w14:paraId="6F563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737" w:type="dxa"/>
            <w:shd w:val="clear" w:color="auto" w:fill="auto"/>
            <w:vAlign w:val="center"/>
          </w:tcPr>
          <w:p w14:paraId="48FFC281">
            <w:pPr>
              <w:pStyle w:val="27"/>
              <w:spacing w:before="58" w:line="237" w:lineRule="exact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</w:rPr>
              <w:t>3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CF273A9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195EEDDE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74981768">
            <w:pPr>
              <w:pStyle w:val="27"/>
              <w:spacing w:before="58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*电源功率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4FFD2B1A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5D32370D">
            <w:pPr>
              <w:pStyle w:val="27"/>
              <w:spacing w:before="58" w:line="248" w:lineRule="auto"/>
              <w:ind w:left="113" w:leftChars="0" w:right="168" w:rightChars="0" w:firstLine="12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4"/>
                <w:szCs w:val="24"/>
                <w:highlight w:val="none"/>
              </w:rPr>
              <w:t>电源模块功率应有一定冗余，满足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1"/>
                <w:sz w:val="24"/>
                <w:szCs w:val="24"/>
                <w:highlight w:val="none"/>
              </w:rPr>
              <w:t>处理器满载时的需求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单电源功率≥2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00W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 w14:paraId="4765B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737" w:type="dxa"/>
            <w:shd w:val="clear" w:color="auto" w:fill="auto"/>
            <w:vAlign w:val="center"/>
          </w:tcPr>
          <w:p w14:paraId="1F3E1D8C">
            <w:pPr>
              <w:pStyle w:val="27"/>
              <w:spacing w:before="274" w:line="237" w:lineRule="exact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9CB533E">
            <w:pPr>
              <w:pStyle w:val="27"/>
              <w:spacing w:before="281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44B879EE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0A7D8D77">
            <w:pPr>
              <w:pStyle w:val="27"/>
              <w:spacing w:before="160" w:line="248" w:lineRule="auto"/>
              <w:ind w:left="111" w:leftChars="0" w:right="214" w:rightChars="0" w:firstLine="1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电源指示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灯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55AF3749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169AB787">
            <w:pPr>
              <w:pStyle w:val="27"/>
              <w:spacing w:before="161" w:line="248" w:lineRule="auto"/>
              <w:ind w:left="116" w:leftChars="0" w:right="168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配备电源指示灯，指示待机、工作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异常等状态</w:t>
            </w:r>
          </w:p>
        </w:tc>
      </w:tr>
      <w:tr w14:paraId="00C05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5" w:hRule="atLeast"/>
        </w:trPr>
        <w:tc>
          <w:tcPr>
            <w:tcW w:w="737" w:type="dxa"/>
            <w:shd w:val="clear" w:color="auto" w:fill="auto"/>
            <w:vAlign w:val="center"/>
          </w:tcPr>
          <w:p w14:paraId="3C766B0D">
            <w:pPr>
              <w:spacing w:line="262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79D7E573">
            <w:pPr>
              <w:pStyle w:val="27"/>
              <w:spacing w:before="59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5ECDCCA">
            <w:pPr>
              <w:spacing w:line="26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810F1CE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545B7E95">
            <w:pPr>
              <w:spacing w:line="249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D12F69D">
            <w:pPr>
              <w:pStyle w:val="27"/>
              <w:spacing w:before="58" w:line="248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*整机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规格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01C6181D">
            <w:pPr>
              <w:pStyle w:val="27"/>
              <w:spacing w:before="58" w:line="250" w:lineRule="auto"/>
              <w:ind w:left="108" w:leftChars="0" w:right="123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*外观和结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构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7872984E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  <w:p w14:paraId="74D4C1F5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  <w:p w14:paraId="78CE6DA4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5C8DE02D">
            <w:pPr>
              <w:pStyle w:val="27"/>
              <w:spacing w:before="40" w:line="245" w:lineRule="auto"/>
              <w:ind w:left="112" w:right="168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a)服务器的零部件应紧固无松动，可插拔部件应可靠连接，开关、按钮和其它控制部件应灵活可靠，布局应方便使用；</w:t>
            </w:r>
          </w:p>
          <w:p w14:paraId="429B0903">
            <w:pPr>
              <w:pStyle w:val="27"/>
              <w:spacing w:before="5" w:line="245" w:lineRule="auto"/>
              <w:ind w:left="112" w:right="103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b) 产品表面不应有明显的凹痕、划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伤、裂缝、变形和污染等。表面涂层均匀，不应起泡、龟裂、脱落和磨损，金属零部件无锈蚀及其它机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械损伤；</w:t>
            </w:r>
          </w:p>
          <w:p w14:paraId="60437E03">
            <w:pPr>
              <w:pStyle w:val="27"/>
              <w:spacing w:before="6" w:line="243" w:lineRule="auto"/>
              <w:ind w:left="114" w:right="103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c) 产品表面说明功能的文字、符号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和标志应清晰、端正且牢固；</w:t>
            </w:r>
          </w:p>
          <w:p w14:paraId="4EA06277">
            <w:pPr>
              <w:pStyle w:val="27"/>
              <w:spacing w:before="6" w:line="244" w:lineRule="auto"/>
              <w:ind w:left="113" w:right="16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d) 应在服务器的显著位置提供运行状态的指示功能，并在随机文件中明确具体含义；</w:t>
            </w:r>
          </w:p>
          <w:p w14:paraId="7EB48E67">
            <w:pPr>
              <w:pStyle w:val="27"/>
              <w:spacing w:before="6" w:line="245" w:lineRule="auto"/>
              <w:ind w:left="110" w:right="57" w:firstLine="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e) 机架、机箱的尺寸应符合通用机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柜的安装要求，插入总线插座的电路板接口外形尺寸应符合有关总线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标准的规定，将机箱固定在机柜上，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机箱底面最大下垂变形不得干涉相邻机体；</w:t>
            </w:r>
          </w:p>
          <w:p w14:paraId="361DD7F1">
            <w:pPr>
              <w:pStyle w:val="27"/>
              <w:spacing w:before="38" w:line="213" w:lineRule="auto"/>
              <w:ind w:left="11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f) 高密度服务器应给出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5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个数与机柜高度；</w:t>
            </w:r>
          </w:p>
          <w:p w14:paraId="494B0499">
            <w:pPr>
              <w:pStyle w:val="27"/>
              <w:spacing w:before="5" w:line="200" w:lineRule="auto"/>
              <w:ind w:left="114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g) 服务器尺寸具体要求在随机文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件中明确</w:t>
            </w:r>
          </w:p>
        </w:tc>
      </w:tr>
      <w:tr w14:paraId="2AB4C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737" w:type="dxa"/>
            <w:shd w:val="clear" w:color="auto" w:fill="auto"/>
            <w:vAlign w:val="center"/>
          </w:tcPr>
          <w:p w14:paraId="2EEF7CAB">
            <w:pPr>
              <w:pStyle w:val="27"/>
              <w:spacing w:before="58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6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5F8F791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589D0B86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5668FA5">
            <w:pPr>
              <w:pStyle w:val="27"/>
              <w:spacing w:before="278" w:line="247" w:lineRule="auto"/>
              <w:ind w:left="137" w:leftChars="0" w:right="57" w:rightChars="0" w:hanging="3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*尺寸（高</w:t>
            </w:r>
            <w:r>
              <w:rPr>
                <w:rFonts w:hint="eastAsia" w:ascii="宋体" w:hAnsi="宋体" w:eastAsia="宋体" w:cs="宋体"/>
                <w:color w:val="auto"/>
                <w:spacing w:val="-12"/>
                <w:sz w:val="24"/>
                <w:szCs w:val="24"/>
              </w:rPr>
              <w:t>×宽×深）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6CE479AE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  <w:p w14:paraId="2429CB3C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6234E0DE">
            <w:pPr>
              <w:pStyle w:val="27"/>
              <w:spacing w:before="38" w:line="213" w:lineRule="auto"/>
              <w:ind w:left="11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供应商给出产品尺寸；</w:t>
            </w:r>
          </w:p>
          <w:p w14:paraId="7EE4E8C0">
            <w:pPr>
              <w:pStyle w:val="27"/>
              <w:spacing w:before="32" w:line="231" w:lineRule="auto"/>
              <w:ind w:left="112" w:leftChars="0" w:right="50" w:rightChars="0" w:firstLine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设计应遵循标准化、系列化的要求；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机箱的内部结构符合通用部件的安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装需要</w:t>
            </w:r>
          </w:p>
        </w:tc>
      </w:tr>
      <w:tr w14:paraId="0281E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</w:trPr>
        <w:tc>
          <w:tcPr>
            <w:tcW w:w="737" w:type="dxa"/>
            <w:shd w:val="clear" w:color="auto" w:fill="auto"/>
            <w:vAlign w:val="center"/>
          </w:tcPr>
          <w:p w14:paraId="766E4868">
            <w:pPr>
              <w:pStyle w:val="27"/>
              <w:spacing w:before="58" w:line="237" w:lineRule="exact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F690D57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2A661E1C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45B150DD">
            <w:pPr>
              <w:pStyle w:val="27"/>
              <w:spacing w:before="59" w:line="248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*环境适应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5B57037B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3D36B2D4">
            <w:pPr>
              <w:pStyle w:val="27"/>
              <w:spacing w:before="40" w:line="222" w:lineRule="auto"/>
              <w:ind w:left="11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气候环境适应性应符合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/T</w:t>
            </w:r>
          </w:p>
          <w:p w14:paraId="076D1816">
            <w:pPr>
              <w:pStyle w:val="27"/>
              <w:spacing w:before="26" w:line="236" w:lineRule="auto"/>
              <w:ind w:left="110" w:leftChars="0" w:right="10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9813.3</w:t>
            </w:r>
            <w:r>
              <w:rPr>
                <w:rFonts w:hint="eastAsia" w:ascii="宋体" w:hAnsi="宋体" w:eastAsia="宋体" w:cs="宋体"/>
                <w:color w:val="auto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的有关规定，工作温度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10~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35℃</w:t>
            </w:r>
            <w:r>
              <w:rPr>
                <w:rFonts w:hint="eastAsia" w:ascii="宋体" w:hAnsi="宋体" w:eastAsia="宋体" w:cs="宋体"/>
                <w:color w:val="auto"/>
                <w:spacing w:val="-6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,</w:t>
            </w:r>
            <w:r>
              <w:rPr>
                <w:rFonts w:hint="eastAsia" w:ascii="宋体" w:hAnsi="宋体" w:eastAsia="宋体" w:cs="宋体"/>
                <w:color w:val="auto"/>
                <w:spacing w:val="34"/>
                <w:w w:val="10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贮存运输温度-40～55℃；工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作相对湿度35%～80%，贮存运输相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对湿度</w:t>
            </w:r>
            <w:r>
              <w:rPr>
                <w:rFonts w:hint="eastAsia" w:ascii="宋体" w:hAnsi="宋体" w:eastAsia="宋体" w:cs="宋体"/>
                <w:color w:val="auto"/>
                <w:spacing w:val="-4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20％～93%（40℃) ；大气压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86～106kPa</w:t>
            </w:r>
          </w:p>
        </w:tc>
      </w:tr>
      <w:tr w14:paraId="105D0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294F4961">
            <w:pPr>
              <w:pStyle w:val="27"/>
              <w:spacing w:before="154" w:line="239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BC714CB">
            <w:pPr>
              <w:pStyle w:val="27"/>
              <w:spacing w:before="161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223A1ED2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73B87EC3">
            <w:pPr>
              <w:pStyle w:val="27"/>
              <w:spacing w:before="42" w:line="222" w:lineRule="auto"/>
              <w:ind w:left="112" w:leftChars="0" w:right="123" w:rightChars="0" w:hanging="5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*机械环境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适应性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236F9852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0861F235">
            <w:pPr>
              <w:pStyle w:val="27"/>
              <w:spacing w:before="42" w:line="222" w:lineRule="auto"/>
              <w:ind w:left="108" w:leftChars="0" w:right="666" w:rightChars="0" w:firstLine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3"/>
                <w:sz w:val="24"/>
                <w:szCs w:val="24"/>
              </w:rPr>
              <w:t>机械环境适应性应符合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3"/>
                <w:sz w:val="24"/>
                <w:szCs w:val="24"/>
              </w:rPr>
              <w:t>/T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9813.3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的有关规定</w:t>
            </w:r>
          </w:p>
        </w:tc>
      </w:tr>
      <w:tr w14:paraId="0F60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737" w:type="dxa"/>
            <w:shd w:val="clear" w:color="auto" w:fill="auto"/>
            <w:vAlign w:val="center"/>
          </w:tcPr>
          <w:p w14:paraId="557A0920">
            <w:pPr>
              <w:pStyle w:val="27"/>
              <w:spacing w:before="59" w:line="239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5CEB654">
            <w:pPr>
              <w:pStyle w:val="27"/>
              <w:spacing w:before="59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2CB7A13A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7490105">
            <w:pPr>
              <w:pStyle w:val="27"/>
              <w:spacing w:before="59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*噪声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332C902B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0D226AB6">
            <w:pPr>
              <w:pStyle w:val="27"/>
              <w:spacing w:before="41" w:line="246" w:lineRule="auto"/>
              <w:ind w:left="112" w:right="16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3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GB/T 9813.3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的有关规定，在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产品说明中给出具体测试值</w:t>
            </w:r>
          </w:p>
          <w:p w14:paraId="2EA0D57E">
            <w:pPr>
              <w:pStyle w:val="27"/>
              <w:spacing w:line="222" w:lineRule="auto"/>
              <w:ind w:left="114" w:leftChars="0" w:right="168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塔式服务器噪声在空闲状态下不大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于</w:t>
            </w:r>
            <w:r>
              <w:rPr>
                <w:rFonts w:hint="eastAsia" w:ascii="宋体" w:hAnsi="宋体" w:eastAsia="宋体" w:cs="宋体"/>
                <w:color w:val="auto"/>
                <w:spacing w:val="-4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50dB</w:t>
            </w:r>
          </w:p>
        </w:tc>
      </w:tr>
      <w:tr w14:paraId="67EA9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" w:hRule="atLeast"/>
        </w:trPr>
        <w:tc>
          <w:tcPr>
            <w:tcW w:w="737" w:type="dxa"/>
            <w:shd w:val="clear" w:color="auto" w:fill="auto"/>
            <w:vAlign w:val="center"/>
          </w:tcPr>
          <w:p w14:paraId="2790FBB9">
            <w:pPr>
              <w:spacing w:line="262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3A038027">
            <w:pPr>
              <w:pStyle w:val="27"/>
              <w:spacing w:before="58" w:line="237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8088D3F">
            <w:pPr>
              <w:pStyle w:val="27"/>
              <w:spacing w:before="58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05FEAC8B">
            <w:pPr>
              <w:pStyle w:val="27"/>
              <w:spacing w:before="58" w:line="225" w:lineRule="auto"/>
              <w:ind w:left="161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AI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计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算单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元规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格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0A736F94">
            <w:pPr>
              <w:pStyle w:val="27"/>
              <w:spacing w:before="58" w:line="249" w:lineRule="auto"/>
              <w:ind w:left="114" w:leftChars="0" w:right="168" w:rightChars="0" w:hanging="9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AI</w:t>
            </w:r>
            <w:r>
              <w:rPr>
                <w:rFonts w:hint="eastAsia" w:ascii="宋体" w:hAnsi="宋体" w:eastAsia="宋体" w:cs="宋体"/>
                <w:color w:val="auto"/>
                <w:spacing w:val="-3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计算单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元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40AF169B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23C98A97">
            <w:pPr>
              <w:pStyle w:val="27"/>
              <w:spacing w:before="5" w:line="236" w:lineRule="auto"/>
              <w:ind w:left="112" w:right="168" w:firstLine="2"/>
              <w:jc w:val="both"/>
              <w:rPr>
                <w:rFonts w:hint="eastAsia" w:ascii="宋体" w:hAnsi="宋体" w:eastAsia="宋体" w:cs="宋体"/>
                <w:color w:val="auto"/>
                <w:spacing w:val="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4"/>
                <w:szCs w:val="24"/>
              </w:rPr>
              <w:t>配备AI计算单元应符合如下要求：</w:t>
            </w:r>
          </w:p>
          <w:p w14:paraId="34722CF3">
            <w:pPr>
              <w:pStyle w:val="27"/>
              <w:spacing w:before="5" w:line="236" w:lineRule="auto"/>
              <w:ind w:left="112" w:right="168" w:firstLine="2"/>
              <w:jc w:val="both"/>
              <w:rPr>
                <w:rFonts w:hint="eastAsia" w:ascii="宋体" w:hAnsi="宋体" w:eastAsia="宋体" w:cs="宋体"/>
                <w:color w:val="auto"/>
                <w:spacing w:val="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4"/>
                <w:szCs w:val="24"/>
              </w:rPr>
              <w:t>a) 具备人工智能加速处理器，计算精度至少支持 FP16、BF16、FP32、 FP64、INT8 和 INT16 等中的 1 种；</w:t>
            </w:r>
          </w:p>
          <w:p w14:paraId="655F37CF">
            <w:pPr>
              <w:pStyle w:val="27"/>
              <w:spacing w:before="5" w:line="236" w:lineRule="auto"/>
              <w:ind w:left="112" w:right="168" w:firstLine="2"/>
              <w:jc w:val="both"/>
              <w:rPr>
                <w:rFonts w:hint="eastAsia" w:ascii="宋体" w:hAnsi="宋体" w:eastAsia="宋体" w:cs="宋体"/>
                <w:color w:val="auto"/>
                <w:spacing w:val="6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4"/>
                <w:szCs w:val="24"/>
                <w:lang w:val="en-US" w:eastAsia="zh-CN"/>
              </w:rPr>
              <w:t>b)不少于4块，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4"/>
                <w:szCs w:val="24"/>
                <w:lang w:eastAsia="zh-CN"/>
              </w:rPr>
              <w:t>72G显存GPU卡，单卡FP16算力≥258TFLOPS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4"/>
                <w:szCs w:val="24"/>
                <w:lang w:val="en-US" w:eastAsia="zh-CN"/>
              </w:rPr>
              <w:t>;</w:t>
            </w:r>
          </w:p>
        </w:tc>
      </w:tr>
      <w:tr w14:paraId="47CF6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737" w:type="dxa"/>
            <w:shd w:val="clear" w:color="auto" w:fill="auto"/>
            <w:vAlign w:val="center"/>
          </w:tcPr>
          <w:p w14:paraId="4553E319">
            <w:pPr>
              <w:pStyle w:val="27"/>
              <w:spacing w:before="276" w:line="239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C908957">
            <w:pPr>
              <w:pStyle w:val="27"/>
              <w:spacing w:before="283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vMerge w:val="continue"/>
            <w:vAlign w:val="center"/>
          </w:tcPr>
          <w:p w14:paraId="0D0B8E8B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3E4A093">
            <w:pPr>
              <w:pStyle w:val="27"/>
              <w:spacing w:before="163" w:line="248" w:lineRule="auto"/>
              <w:ind w:left="111" w:leftChars="0" w:right="214" w:rightChars="0" w:firstLine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一键式迁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移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63DB8842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0486FD4B">
            <w:pPr>
              <w:pStyle w:val="27"/>
              <w:spacing w:before="5" w:line="236" w:lineRule="auto"/>
              <w:ind w:left="112" w:right="168" w:firstLine="2"/>
              <w:jc w:val="both"/>
              <w:rPr>
                <w:rFonts w:hint="eastAsia" w:ascii="宋体" w:hAnsi="宋体" w:eastAsia="宋体" w:cs="宋体"/>
                <w:color w:val="auto"/>
                <w:spacing w:val="6"/>
                <w:sz w:val="24"/>
                <w:szCs w:val="24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4"/>
                <w:szCs w:val="24"/>
              </w:rPr>
              <w:t>服务器配备AI计算单元，提供训练脚本迁移工具</w:t>
            </w:r>
          </w:p>
        </w:tc>
      </w:tr>
      <w:tr w14:paraId="733D4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737" w:type="dxa"/>
            <w:shd w:val="clear" w:color="auto" w:fill="auto"/>
            <w:vAlign w:val="center"/>
          </w:tcPr>
          <w:p w14:paraId="2C3DF37C">
            <w:pPr>
              <w:pStyle w:val="27"/>
              <w:spacing w:before="156" w:line="242" w:lineRule="auto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4A2B988">
            <w:pPr>
              <w:pStyle w:val="27"/>
              <w:spacing w:before="163" w:line="223" w:lineRule="auto"/>
              <w:ind w:left="10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产品规格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521ECFED">
            <w:pPr>
              <w:pStyle w:val="27"/>
              <w:spacing w:before="59" w:line="248" w:lineRule="auto"/>
              <w:ind w:left="186" w:leftChars="0" w:right="186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机柜规格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7EF7C2A7">
            <w:pPr>
              <w:pStyle w:val="27"/>
              <w:spacing w:before="163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*机柜尺寸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15E244C6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22919D5B">
            <w:pPr>
              <w:pStyle w:val="27"/>
              <w:spacing w:before="162" w:line="222" w:lineRule="auto"/>
              <w:ind w:left="11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供应商给出长度、高度和深度</w:t>
            </w:r>
          </w:p>
        </w:tc>
      </w:tr>
      <w:tr w14:paraId="0AAFD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6F8B732A">
            <w:pPr>
              <w:pStyle w:val="27"/>
              <w:spacing w:before="38" w:line="205" w:lineRule="auto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B8E356E">
            <w:pPr>
              <w:pStyle w:val="27"/>
              <w:spacing w:before="43" w:line="200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2AC9FD8E">
            <w:pPr>
              <w:pStyle w:val="27"/>
              <w:spacing w:before="43" w:line="200" w:lineRule="auto"/>
              <w:ind w:left="13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*主板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73F7703D">
            <w:pPr>
              <w:pStyle w:val="27"/>
              <w:spacing w:before="43" w:line="200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*主板外部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接口种类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66710DF8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1E678332">
            <w:pPr>
              <w:pStyle w:val="27"/>
              <w:spacing w:before="43" w:line="200" w:lineRule="auto"/>
              <w:ind w:left="11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USB、显示、管理等接口，如：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VGA、DP、HDMI、USB3.0、PS/2</w:t>
            </w:r>
            <w:r>
              <w:rPr>
                <w:rFonts w:hint="eastAsia" w:ascii="宋体" w:hAnsi="宋体" w:eastAsia="宋体" w:cs="宋体"/>
                <w:color w:val="auto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接口、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BMC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管理端口</w:t>
            </w:r>
          </w:p>
        </w:tc>
      </w:tr>
      <w:tr w14:paraId="31E81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37" w:type="dxa"/>
            <w:shd w:val="clear" w:color="auto" w:fill="auto"/>
            <w:vAlign w:val="center"/>
          </w:tcPr>
          <w:p w14:paraId="5D3D9A0C">
            <w:pPr>
              <w:pStyle w:val="27"/>
              <w:spacing w:before="155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643F196">
            <w:pPr>
              <w:pStyle w:val="27"/>
              <w:spacing w:before="162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0DEE9CD0">
            <w:pPr>
              <w:pStyle w:val="27"/>
              <w:spacing w:before="42" w:line="222" w:lineRule="auto"/>
              <w:ind w:left="189" w:leftChars="0" w:right="141" w:rightChars="0" w:hanging="5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*网络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0D31798B">
            <w:pPr>
              <w:pStyle w:val="27"/>
              <w:spacing w:before="161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*网络功能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7BC0B8E4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51070BC3">
            <w:pPr>
              <w:pStyle w:val="27"/>
              <w:spacing w:before="42" w:line="222" w:lineRule="auto"/>
              <w:ind w:left="113" w:leftChars="0" w:right="168" w:rightChars="0" w:firstLine="5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支持网络连接、网络访问、数据交换和网络管控功能</w:t>
            </w:r>
          </w:p>
        </w:tc>
      </w:tr>
      <w:tr w14:paraId="261FF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737" w:type="dxa"/>
            <w:shd w:val="clear" w:color="auto" w:fill="auto"/>
            <w:vAlign w:val="center"/>
          </w:tcPr>
          <w:p w14:paraId="39BAAEC2">
            <w:pPr>
              <w:pStyle w:val="27"/>
              <w:spacing w:before="59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01CE60E">
            <w:pPr>
              <w:pStyle w:val="27"/>
              <w:spacing w:before="59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27DDDE1E">
            <w:pPr>
              <w:pStyle w:val="27"/>
              <w:spacing w:before="58" w:line="258" w:lineRule="auto"/>
              <w:ind w:left="188" w:leftChars="0" w:right="185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*CPU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2B67CFB1">
            <w:pPr>
              <w:pStyle w:val="27"/>
              <w:spacing w:before="59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*计算处理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50AA2959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74AA8572">
            <w:pPr>
              <w:pStyle w:val="27"/>
              <w:spacing w:before="41" w:line="238" w:lineRule="auto"/>
              <w:ind w:left="113" w:leftChars="0" w:right="103" w:rightChars="0" w:firstLine="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支持通用计算及虚拟化功能。处理器需集成整型计算单元、浮点计算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单元、内存控制器、I/O</w:t>
            </w:r>
            <w:r>
              <w:rPr>
                <w:rFonts w:hint="eastAsia" w:ascii="宋体" w:hAnsi="宋体" w:eastAsia="宋体" w:cs="宋体"/>
                <w:color w:val="auto"/>
                <w:spacing w:val="-2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模块等，处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理器与存储部件、网络部件、I/O部件等组成计算系统，提供数据处理、网络接入等计算相关功能</w:t>
            </w:r>
          </w:p>
        </w:tc>
      </w:tr>
      <w:tr w14:paraId="6EFA0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737" w:type="dxa"/>
            <w:shd w:val="clear" w:color="auto" w:fill="auto"/>
            <w:vAlign w:val="center"/>
          </w:tcPr>
          <w:p w14:paraId="793EB8F1">
            <w:pPr>
              <w:pStyle w:val="27"/>
              <w:spacing w:before="58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25C9CE9">
            <w:pPr>
              <w:pStyle w:val="27"/>
              <w:spacing w:before="5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45FB31B4">
            <w:pPr>
              <w:pStyle w:val="27"/>
              <w:spacing w:before="59" w:line="248" w:lineRule="auto"/>
              <w:ind w:left="189" w:leftChars="0" w:right="186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存储功能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2757B4F4">
            <w:pPr>
              <w:pStyle w:val="27"/>
              <w:spacing w:before="59" w:line="222" w:lineRule="auto"/>
              <w:ind w:left="12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内存校验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1BD23055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133F9BCD">
            <w:pPr>
              <w:pStyle w:val="27"/>
              <w:spacing w:before="281" w:line="248" w:lineRule="auto"/>
              <w:ind w:left="119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支持内存校验或内存增强型纠错功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能</w:t>
            </w:r>
          </w:p>
        </w:tc>
      </w:tr>
      <w:tr w14:paraId="5212A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737" w:type="dxa"/>
            <w:shd w:val="clear" w:color="auto" w:fill="auto"/>
            <w:vAlign w:val="center"/>
          </w:tcPr>
          <w:p w14:paraId="5579137D">
            <w:pPr>
              <w:pStyle w:val="27"/>
              <w:spacing w:before="58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7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38C65BA">
            <w:pPr>
              <w:pStyle w:val="27"/>
              <w:spacing w:before="5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15F8C22A">
            <w:pPr>
              <w:pStyle w:val="27"/>
              <w:spacing w:before="58" w:line="247" w:lineRule="auto"/>
              <w:ind w:left="117" w:leftChars="0" w:right="107" w:rightChars="0" w:firstLine="7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32"/>
                <w:sz w:val="24"/>
                <w:szCs w:val="24"/>
              </w:rPr>
              <w:t>卡功</w:t>
            </w: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</w:rPr>
              <w:t>能（</w:t>
            </w:r>
            <w:r>
              <w:rPr>
                <w:rFonts w:hint="eastAsia" w:ascii="宋体" w:hAnsi="宋体" w:eastAsia="宋体" w:cs="宋体"/>
                <w:color w:val="auto"/>
                <w:spacing w:val="32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pacing w:val="16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32"/>
                <w:sz w:val="24"/>
                <w:szCs w:val="24"/>
              </w:rPr>
              <w:t>卡）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48039856">
            <w:pPr>
              <w:pStyle w:val="27"/>
              <w:spacing w:before="58" w:line="224" w:lineRule="auto"/>
              <w:ind w:left="11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卡</w:t>
            </w:r>
          </w:p>
          <w:p w14:paraId="69BF9A6C">
            <w:pPr>
              <w:pStyle w:val="27"/>
              <w:spacing w:before="21" w:line="248" w:lineRule="auto"/>
              <w:ind w:left="115" w:leftChars="0" w:right="168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级别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支持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1E18271A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  <w:p w14:paraId="6C50BCF6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3B80FAD1">
            <w:pPr>
              <w:pStyle w:val="27"/>
              <w:spacing w:before="59" w:line="248" w:lineRule="auto"/>
              <w:ind w:left="112" w:leftChars="0" w:right="168" w:rightChars="0" w:firstLine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4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模式支持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RAID 0/1/10/5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lang w:val="en-US" w:eastAsia="zh-CN"/>
              </w:rPr>
              <w:t>/6</w:t>
            </w:r>
          </w:p>
        </w:tc>
      </w:tr>
      <w:tr w14:paraId="3C0AA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atLeast"/>
        </w:trPr>
        <w:tc>
          <w:tcPr>
            <w:tcW w:w="737" w:type="dxa"/>
            <w:shd w:val="clear" w:color="auto" w:fill="auto"/>
            <w:vAlign w:val="center"/>
          </w:tcPr>
          <w:p w14:paraId="7171889A">
            <w:pPr>
              <w:pStyle w:val="27"/>
              <w:spacing w:before="156" w:line="242" w:lineRule="auto"/>
              <w:ind w:left="24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2057342">
            <w:pPr>
              <w:pStyle w:val="27"/>
              <w:spacing w:before="163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continue"/>
            <w:vAlign w:val="center"/>
          </w:tcPr>
          <w:p w14:paraId="04E256A0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7277C2CA">
            <w:pPr>
              <w:pStyle w:val="27"/>
              <w:spacing w:before="43" w:line="224" w:lineRule="auto"/>
              <w:ind w:left="11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卡</w:t>
            </w:r>
          </w:p>
          <w:p w14:paraId="113B1CB3">
            <w:pPr>
              <w:pStyle w:val="27"/>
              <w:spacing w:before="21" w:line="197" w:lineRule="auto"/>
              <w:ind w:left="1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BBU</w:t>
            </w:r>
            <w:r>
              <w:rPr>
                <w:rFonts w:hint="eastAsia" w:ascii="宋体" w:hAnsi="宋体" w:eastAsia="宋体" w:cs="宋体"/>
                <w:color w:val="auto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单元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078E5438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444D77AE">
            <w:pPr>
              <w:pStyle w:val="27"/>
              <w:spacing w:before="162" w:line="222" w:lineRule="auto"/>
              <w:ind w:left="114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2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卡支持电池或电容备份单元</w:t>
            </w:r>
          </w:p>
        </w:tc>
      </w:tr>
      <w:tr w14:paraId="03BDE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1F13BD7D">
            <w:pPr>
              <w:pStyle w:val="27"/>
              <w:spacing w:before="154"/>
              <w:ind w:firstLine="240" w:firstLineChars="10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39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9EDA348">
            <w:pPr>
              <w:pStyle w:val="27"/>
              <w:spacing w:before="39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0F43E18B">
            <w:pPr>
              <w:pStyle w:val="27"/>
              <w:spacing w:before="286" w:line="248" w:lineRule="auto"/>
              <w:ind w:left="112" w:leftChars="0" w:right="174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*电源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3A83A3B9">
            <w:pPr>
              <w:pStyle w:val="27"/>
              <w:spacing w:before="40" w:line="223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*电源热插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拔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189CD533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57903C33">
            <w:pPr>
              <w:pStyle w:val="27"/>
              <w:spacing w:before="159" w:line="221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整机电源模块应具备热插拔功能</w:t>
            </w:r>
          </w:p>
        </w:tc>
      </w:tr>
      <w:tr w14:paraId="09D10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4D8551F6">
            <w:pPr>
              <w:pStyle w:val="27"/>
              <w:spacing w:before="154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9CF3E5A">
            <w:pPr>
              <w:pStyle w:val="27"/>
              <w:spacing w:before="41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continue"/>
            <w:vAlign w:val="center"/>
          </w:tcPr>
          <w:p w14:paraId="3BAC07DD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C510BE9">
            <w:pPr>
              <w:pStyle w:val="27"/>
              <w:spacing w:before="42" w:line="222" w:lineRule="auto"/>
              <w:ind w:left="108" w:leftChars="0" w:right="123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*电源过流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保护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2D540077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238E3951">
            <w:pPr>
              <w:pStyle w:val="27"/>
              <w:spacing w:before="161" w:line="221" w:lineRule="auto"/>
              <w:ind w:left="11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支持过流及短路保护的功能</w:t>
            </w:r>
          </w:p>
        </w:tc>
      </w:tr>
      <w:tr w14:paraId="32C6B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737" w:type="dxa"/>
            <w:shd w:val="clear" w:color="auto" w:fill="auto"/>
            <w:vAlign w:val="center"/>
          </w:tcPr>
          <w:p w14:paraId="468817C8">
            <w:pPr>
              <w:pStyle w:val="27"/>
              <w:spacing w:before="154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F496D61">
            <w:pPr>
              <w:pStyle w:val="27"/>
              <w:spacing w:before="41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0A62D04D">
            <w:pPr>
              <w:pStyle w:val="27"/>
              <w:spacing w:before="59" w:line="248" w:lineRule="auto"/>
              <w:ind w:left="189" w:leftChars="0" w:right="141" w:rightChars="0" w:hanging="5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*整机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28ED14A3">
            <w:pPr>
              <w:pStyle w:val="27"/>
              <w:spacing w:before="160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*散热方式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2BCC2761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24823258">
            <w:pPr>
              <w:pStyle w:val="27"/>
              <w:spacing w:before="160" w:line="221" w:lineRule="auto"/>
              <w:ind w:left="11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支持风冷或液冷等散热方式</w:t>
            </w:r>
          </w:p>
        </w:tc>
      </w:tr>
      <w:tr w14:paraId="1F043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2" w:hRule="atLeast"/>
        </w:trPr>
        <w:tc>
          <w:tcPr>
            <w:tcW w:w="737" w:type="dxa"/>
            <w:shd w:val="clear" w:color="auto" w:fill="auto"/>
            <w:vAlign w:val="center"/>
          </w:tcPr>
          <w:p w14:paraId="57CFF14F">
            <w:pPr>
              <w:spacing w:line="24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696C409B">
            <w:pPr>
              <w:spacing w:line="24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C443CEF">
            <w:pPr>
              <w:pStyle w:val="27"/>
              <w:spacing w:before="59" w:line="242" w:lineRule="auto"/>
              <w:ind w:left="247" w:leftChars="0"/>
              <w:jc w:val="both"/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2679A70">
            <w:pPr>
              <w:spacing w:line="25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789B75A8">
            <w:pPr>
              <w:pStyle w:val="27"/>
              <w:spacing w:before="58" w:line="222" w:lineRule="auto"/>
              <w:ind w:left="112" w:leftChars="0"/>
              <w:jc w:val="both"/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7EED8E41">
            <w:pPr>
              <w:pStyle w:val="27"/>
              <w:spacing w:before="58" w:line="247" w:lineRule="auto"/>
              <w:ind w:left="189" w:leftChars="0" w:right="141" w:rightChars="0" w:hanging="50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*管理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系统功能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593E3141">
            <w:pPr>
              <w:pStyle w:val="27"/>
              <w:spacing w:before="59" w:line="247" w:lineRule="auto"/>
              <w:ind w:left="111" w:leftChars="0" w:right="168" w:rightChars="0" w:hanging="4" w:firstLine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*BMC</w:t>
            </w:r>
            <w:r>
              <w:rPr>
                <w:rFonts w:hint="eastAsia" w:ascii="宋体" w:hAnsi="宋体" w:eastAsia="宋体" w:cs="宋体"/>
                <w:color w:val="auto"/>
                <w:spacing w:val="-2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固件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基础功能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3CBE73B8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792582FD">
            <w:pPr>
              <w:pStyle w:val="27"/>
              <w:spacing w:before="39" w:line="213" w:lineRule="auto"/>
              <w:ind w:left="12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1)</w:t>
            </w:r>
            <w:r>
              <w:rPr>
                <w:rFonts w:hint="eastAsia" w:ascii="宋体" w:hAnsi="宋体" w:eastAsia="宋体" w:cs="宋体"/>
                <w:color w:val="auto"/>
                <w:spacing w:val="6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DHCP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设置网络功能；</w:t>
            </w:r>
          </w:p>
          <w:p w14:paraId="2EE3B72F">
            <w:pPr>
              <w:pStyle w:val="27"/>
              <w:spacing w:before="32" w:line="213" w:lineRule="auto"/>
              <w:ind w:left="11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2)支持静态 IP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设置网络功能；</w:t>
            </w:r>
          </w:p>
          <w:p w14:paraId="0F5B3F77">
            <w:pPr>
              <w:pStyle w:val="27"/>
              <w:spacing w:before="33" w:line="244" w:lineRule="auto"/>
              <w:ind w:left="112" w:right="168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3)支持设备日志记录，包括但不限于登录日志、操作日志和报警日志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等功能；</w:t>
            </w:r>
          </w:p>
          <w:p w14:paraId="50F55AD2">
            <w:pPr>
              <w:pStyle w:val="27"/>
              <w:spacing w:before="6" w:line="243" w:lineRule="auto"/>
              <w:ind w:left="118" w:right="168" w:hanging="1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4)支持日志信息导出和记录删除功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能；</w:t>
            </w:r>
          </w:p>
          <w:p w14:paraId="3E634778">
            <w:pPr>
              <w:pStyle w:val="27"/>
              <w:spacing w:before="6" w:line="243" w:lineRule="auto"/>
              <w:ind w:left="123" w:right="168" w:hanging="1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5)支持通过管理接口向外输出准确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的报警信息功能；</w:t>
            </w:r>
          </w:p>
          <w:p w14:paraId="02F80EAB">
            <w:pPr>
              <w:pStyle w:val="27"/>
              <w:spacing w:before="6" w:line="243" w:lineRule="auto"/>
              <w:ind w:left="112" w:right="16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6)设备的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BMC</w:t>
            </w:r>
            <w:r>
              <w:rPr>
                <w:rFonts w:hint="eastAsia" w:ascii="宋体" w:hAnsi="宋体" w:eastAsia="宋体" w:cs="宋体"/>
                <w:color w:val="auto"/>
                <w:spacing w:val="-2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管理软件应能够按报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警的严重程度进行区分；</w:t>
            </w:r>
          </w:p>
          <w:p w14:paraId="5D103185">
            <w:pPr>
              <w:pStyle w:val="27"/>
              <w:spacing w:before="6" w:line="243" w:lineRule="auto"/>
              <w:ind w:left="112" w:right="215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7)支持 IPMI2.0、SNMP</w:t>
            </w:r>
            <w:r>
              <w:rPr>
                <w:rFonts w:hint="eastAsia" w:ascii="宋体" w:hAnsi="宋体" w:eastAsia="宋体" w:cs="宋体"/>
                <w:color w:val="auto"/>
                <w:spacing w:val="-3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Redfish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等接口功能；</w:t>
            </w:r>
          </w:p>
          <w:p w14:paraId="0DA3D224">
            <w:pPr>
              <w:pStyle w:val="27"/>
              <w:spacing w:before="6" w:line="244" w:lineRule="auto"/>
              <w:ind w:left="112" w:right="41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8)支持键盘、鼠标和视频的重定向、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文本控制台的重定向、远程虚拟媒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体、高可靠的硬件监控和管理功能；</w:t>
            </w:r>
          </w:p>
          <w:p w14:paraId="41F4F117">
            <w:pPr>
              <w:pStyle w:val="27"/>
              <w:spacing w:before="6" w:line="244" w:lineRule="auto"/>
              <w:ind w:left="113" w:right="168" w:hanging="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9)支持基于网络开启、关闭和重启设备的功能，并查询当前设备开机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运行状态；</w:t>
            </w:r>
          </w:p>
          <w:p w14:paraId="12A9D1AD">
            <w:pPr>
              <w:pStyle w:val="27"/>
              <w:spacing w:before="6" w:line="243" w:lineRule="auto"/>
              <w:ind w:left="134" w:right="103" w:hanging="1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10)支持故障提示功能，并可通过接口读取服务器故障信息；</w:t>
            </w:r>
          </w:p>
          <w:p w14:paraId="6887138D">
            <w:pPr>
              <w:pStyle w:val="27"/>
              <w:spacing w:before="6" w:line="243" w:lineRule="auto"/>
              <w:ind w:left="112" w:right="124" w:firstLine="1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11)支持基于网络的固件更新功能，包括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BMC</w:t>
            </w:r>
            <w:r>
              <w:rPr>
                <w:rFonts w:hint="eastAsia" w:ascii="宋体" w:hAnsi="宋体" w:eastAsia="宋体" w:cs="宋体"/>
                <w:color w:val="auto"/>
                <w:spacing w:val="-3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BIOS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等；</w:t>
            </w:r>
          </w:p>
          <w:p w14:paraId="6DB15852">
            <w:pPr>
              <w:pStyle w:val="27"/>
              <w:spacing w:before="7" w:line="244" w:lineRule="auto"/>
              <w:ind w:left="113" w:right="168" w:firstLine="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12)支持基于网络安装操作系统的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功能，并可通过网络控制台访问设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备；</w:t>
            </w:r>
          </w:p>
          <w:p w14:paraId="31D9A533">
            <w:pPr>
              <w:pStyle w:val="27"/>
              <w:spacing w:before="6" w:line="244" w:lineRule="auto"/>
              <w:ind w:left="112" w:right="168" w:firstLine="1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13)支持通过本地的硬盘或光驱等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存储设备，基于网络完成设备的操作系统安装功能；</w:t>
            </w:r>
          </w:p>
          <w:p w14:paraId="3B728C4E">
            <w:pPr>
              <w:pStyle w:val="27"/>
              <w:spacing w:before="6" w:line="243" w:lineRule="auto"/>
              <w:ind w:left="115" w:right="259" w:firstLine="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14)支持通过浏览器打开管理界面并登录功能；</w:t>
            </w:r>
          </w:p>
          <w:p w14:paraId="4DF5B37B">
            <w:pPr>
              <w:pStyle w:val="27"/>
              <w:spacing w:before="6" w:line="213" w:lineRule="auto"/>
              <w:ind w:left="12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15)支持设置口令策略功能；</w:t>
            </w:r>
          </w:p>
          <w:p w14:paraId="3FC3868E">
            <w:pPr>
              <w:pStyle w:val="27"/>
              <w:spacing w:before="33" w:line="243" w:lineRule="auto"/>
              <w:ind w:left="141" w:right="103" w:hanging="1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16)支持访问权限设置功能，并通过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日志记录访问事件；</w:t>
            </w:r>
          </w:p>
          <w:p w14:paraId="67583D34">
            <w:pPr>
              <w:pStyle w:val="27"/>
              <w:spacing w:before="6" w:line="244" w:lineRule="auto"/>
              <w:ind w:left="112" w:right="168" w:firstLine="1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17)支持对出厂默认的用户名及口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令进行安全保护功能，并提供默认口令修改提示；</w:t>
            </w:r>
          </w:p>
          <w:p w14:paraId="474360CC">
            <w:pPr>
              <w:pStyle w:val="27"/>
              <w:spacing w:before="6" w:line="243" w:lineRule="auto"/>
              <w:ind w:left="114" w:right="259" w:firstLine="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18)支持读取设备主板的工作环境温度功能；</w:t>
            </w:r>
          </w:p>
          <w:p w14:paraId="0ADB6174">
            <w:pPr>
              <w:pStyle w:val="27"/>
              <w:spacing w:before="6" w:line="243" w:lineRule="auto"/>
              <w:ind w:left="123" w:right="10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19)支持读取服务器</w:t>
            </w:r>
            <w:r>
              <w:rPr>
                <w:rFonts w:hint="eastAsia" w:ascii="宋体" w:hAnsi="宋体" w:eastAsia="宋体" w:cs="宋体"/>
                <w:color w:val="auto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5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等核心器件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的温度功能；</w:t>
            </w:r>
          </w:p>
          <w:p w14:paraId="364F7682">
            <w:pPr>
              <w:pStyle w:val="27"/>
              <w:spacing w:before="39" w:line="243" w:lineRule="auto"/>
              <w:ind w:left="113" w:right="16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20)支持通过外部管理工具进行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BMC参数设置的功能，并可基于网络通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过外部管理工具对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BMC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进行管理；</w:t>
            </w:r>
          </w:p>
          <w:p w14:paraId="5BD829FA">
            <w:pPr>
              <w:pStyle w:val="27"/>
              <w:spacing w:before="5" w:line="221" w:lineRule="auto"/>
              <w:ind w:left="11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21)应支持固件版本查询、固件升级</w:t>
            </w:r>
          </w:p>
          <w:p w14:paraId="45FE193E">
            <w:pPr>
              <w:pStyle w:val="27"/>
              <w:spacing w:before="25" w:line="243" w:lineRule="auto"/>
              <w:ind w:left="112" w:right="25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22)支持基于网络实现开关机和复位控制的功能；</w:t>
            </w:r>
          </w:p>
          <w:p w14:paraId="6EC17C16">
            <w:pPr>
              <w:pStyle w:val="27"/>
              <w:spacing w:before="6" w:line="244" w:lineRule="auto"/>
              <w:ind w:left="113" w:right="103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23)BMC</w:t>
            </w:r>
            <w:r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启动时间应不超过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180s，实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现功能包括网络、IPMI、散热、传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感器服务可用；</w:t>
            </w:r>
          </w:p>
          <w:p w14:paraId="70ECC3E1">
            <w:pPr>
              <w:pStyle w:val="27"/>
              <w:spacing w:before="6" w:line="199" w:lineRule="auto"/>
              <w:ind w:left="112" w:leftChars="0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24)支持</w:t>
            </w:r>
            <w:r>
              <w:rPr>
                <w:rFonts w:hint="eastAsia" w:ascii="宋体" w:hAnsi="宋体" w:eastAsia="宋体" w:cs="宋体"/>
                <w:color w:val="auto"/>
                <w:spacing w:val="-4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BMC</w:t>
            </w:r>
            <w:r>
              <w:rPr>
                <w:rFonts w:hint="eastAsia" w:ascii="宋体" w:hAnsi="宋体" w:eastAsia="宋体" w:cs="宋体"/>
                <w:color w:val="auto"/>
                <w:spacing w:val="-4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固件设置的恢复出厂功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能</w:t>
            </w:r>
          </w:p>
        </w:tc>
      </w:tr>
      <w:tr w14:paraId="1C2B8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8" w:hRule="atLeast"/>
        </w:trPr>
        <w:tc>
          <w:tcPr>
            <w:tcW w:w="737" w:type="dxa"/>
            <w:shd w:val="clear" w:color="auto" w:fill="auto"/>
            <w:vAlign w:val="center"/>
          </w:tcPr>
          <w:p w14:paraId="0CC10AF9">
            <w:pPr>
              <w:pStyle w:val="27"/>
              <w:spacing w:before="58" w:line="242" w:lineRule="auto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1505F7E">
            <w:pPr>
              <w:pStyle w:val="27"/>
              <w:spacing w:before="59" w:line="222" w:lineRule="auto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3A2D870F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5740DF2D">
            <w:pPr>
              <w:pStyle w:val="27"/>
              <w:spacing w:before="58" w:line="247" w:lineRule="auto"/>
              <w:ind w:right="214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*BIOS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固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件基础功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能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1984A93C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1E79334F">
            <w:pPr>
              <w:pStyle w:val="27"/>
              <w:spacing w:before="30" w:line="237" w:lineRule="auto"/>
              <w:ind w:left="113" w:right="10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a）支持查看固件版本、内存信息、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主板信息、处理器信息和系统时间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信息功能；</w:t>
            </w:r>
          </w:p>
          <w:p w14:paraId="38880FFA">
            <w:pPr>
              <w:pStyle w:val="27"/>
              <w:spacing w:before="7" w:line="237" w:lineRule="auto"/>
              <w:ind w:left="112" w:right="103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b）支持上电初始化界面显示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信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息、内存信息、固件版本和部分快捷键信息功能；</w:t>
            </w:r>
          </w:p>
          <w:p w14:paraId="37B4DCF3">
            <w:pPr>
              <w:pStyle w:val="27"/>
              <w:spacing w:before="6" w:line="238" w:lineRule="auto"/>
              <w:ind w:left="119" w:right="103" w:hanging="6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c）支持设置界面中英文显示切换功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能；</w:t>
            </w:r>
          </w:p>
          <w:p w14:paraId="4CA5BC80">
            <w:pPr>
              <w:pStyle w:val="27"/>
              <w:spacing w:before="2" w:line="236" w:lineRule="auto"/>
              <w:ind w:left="114" w:right="169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d）支持查看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PCIe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设备信息，SATA设备信息功能；</w:t>
            </w:r>
          </w:p>
          <w:p w14:paraId="3A01651A">
            <w:pPr>
              <w:pStyle w:val="27"/>
              <w:spacing w:before="5" w:line="238" w:lineRule="auto"/>
              <w:ind w:left="114" w:right="124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e）支持操作系统安装和引导功能，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应并向操作系统提供计算机主板信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息和服务接口；</w:t>
            </w:r>
          </w:p>
          <w:p w14:paraId="40A033D0">
            <w:pPr>
              <w:pStyle w:val="27"/>
              <w:spacing w:before="6" w:line="238" w:lineRule="auto"/>
              <w:ind w:left="123" w:right="103" w:hanging="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f）支持设置启动顺序，并按照设置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的启动顺序启动功能；</w:t>
            </w:r>
          </w:p>
          <w:p w14:paraId="42DD4A96">
            <w:pPr>
              <w:pStyle w:val="27"/>
              <w:spacing w:before="3" w:line="213" w:lineRule="auto"/>
              <w:ind w:left="11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g）支持安全启动功能；</w:t>
            </w:r>
          </w:p>
          <w:p w14:paraId="3FFD527E">
            <w:pPr>
              <w:pStyle w:val="27"/>
              <w:spacing w:before="25" w:line="236" w:lineRule="auto"/>
              <w:ind w:left="134" w:right="103" w:hanging="18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h）支持设置口令、修改口令、验证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口令功能；</w:t>
            </w:r>
          </w:p>
          <w:p w14:paraId="5D3EC623">
            <w:pPr>
              <w:pStyle w:val="27"/>
              <w:spacing w:before="6" w:line="238" w:lineRule="auto"/>
              <w:ind w:left="118" w:right="103" w:firstLine="2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i）支持板载显示控制或独立显卡的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显示控制功能；</w:t>
            </w:r>
          </w:p>
          <w:p w14:paraId="3A388E53">
            <w:pPr>
              <w:pStyle w:val="27"/>
              <w:spacing w:before="3" w:line="213" w:lineRule="auto"/>
              <w:ind w:left="123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j）支持</w:t>
            </w:r>
            <w:r>
              <w:rPr>
                <w:rFonts w:hint="eastAsia" w:ascii="宋体" w:hAnsi="宋体" w:eastAsia="宋体" w:cs="宋体"/>
                <w:color w:val="auto"/>
                <w:spacing w:val="-2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识别和启动功能；</w:t>
            </w:r>
          </w:p>
          <w:p w14:paraId="0A3C185C">
            <w:pPr>
              <w:pStyle w:val="27"/>
              <w:spacing w:before="25" w:line="213" w:lineRule="auto"/>
              <w:ind w:left="11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k）支持串口重定向功能；</w:t>
            </w:r>
          </w:p>
          <w:p w14:paraId="5D67531B">
            <w:pPr>
              <w:pStyle w:val="27"/>
              <w:spacing w:before="25" w:line="213" w:lineRule="auto"/>
              <w:ind w:left="144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l）支持固件更新功能；</w:t>
            </w:r>
          </w:p>
          <w:p w14:paraId="0FE5A6C1">
            <w:pPr>
              <w:pStyle w:val="27"/>
              <w:spacing w:before="28" w:line="236" w:lineRule="auto"/>
              <w:ind w:left="114" w:right="168" w:hanging="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m）支持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BIOS</w:t>
            </w:r>
            <w:r>
              <w:rPr>
                <w:rFonts w:hint="eastAsia" w:ascii="宋体" w:hAnsi="宋体" w:eastAsia="宋体" w:cs="宋体"/>
                <w:color w:val="auto"/>
                <w:spacing w:val="-1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固件设置的恢复出厂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功能；</w:t>
            </w:r>
          </w:p>
          <w:p w14:paraId="5FB9F3FA">
            <w:pPr>
              <w:pStyle w:val="27"/>
              <w:spacing w:before="5" w:line="202" w:lineRule="auto"/>
              <w:ind w:left="116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n）支持网络引导启用和关闭功能</w:t>
            </w:r>
          </w:p>
        </w:tc>
      </w:tr>
      <w:tr w14:paraId="6C453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64A31F01">
            <w:pPr>
              <w:pStyle w:val="27"/>
              <w:spacing w:before="155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1A159ED">
            <w:pPr>
              <w:pStyle w:val="27"/>
              <w:spacing w:before="42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continue"/>
            <w:vAlign w:val="center"/>
          </w:tcPr>
          <w:p w14:paraId="1FDC92FF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0CD00637">
            <w:pPr>
              <w:pStyle w:val="27"/>
              <w:spacing w:before="161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*远程控制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1C5E2DF2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25137C0D">
            <w:pPr>
              <w:pStyle w:val="27"/>
              <w:spacing w:before="162" w:line="221" w:lineRule="auto"/>
              <w:ind w:left="11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支持远程关机和重新启动功能</w:t>
            </w:r>
          </w:p>
        </w:tc>
      </w:tr>
      <w:tr w14:paraId="0C90B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737" w:type="dxa"/>
            <w:shd w:val="clear" w:color="auto" w:fill="auto"/>
            <w:vAlign w:val="center"/>
          </w:tcPr>
          <w:p w14:paraId="51BE5051">
            <w:pPr>
              <w:pStyle w:val="27"/>
              <w:spacing w:before="277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BC6BD2D">
            <w:pPr>
              <w:pStyle w:val="27"/>
              <w:spacing w:before="164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0102D19C">
            <w:pPr>
              <w:spacing w:line="295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5DE5CB8">
            <w:pPr>
              <w:spacing w:line="296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7E622DD">
            <w:pPr>
              <w:pStyle w:val="27"/>
              <w:spacing w:before="58" w:line="222" w:lineRule="auto"/>
              <w:ind w:left="13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*操作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系统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及驱动功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157EB6B5">
            <w:pPr>
              <w:pStyle w:val="27"/>
              <w:spacing w:before="45" w:line="229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*操作系统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及驱动的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升级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20583EBA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0DA22D37">
            <w:pPr>
              <w:pStyle w:val="27"/>
              <w:spacing w:before="164" w:line="247" w:lineRule="auto"/>
              <w:ind w:left="112" w:leftChars="0" w:right="41" w:rightChars="0" w:firstLine="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支持通过网络、闪存盘对操作系统、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驱动进行升级</w:t>
            </w:r>
          </w:p>
        </w:tc>
      </w:tr>
      <w:tr w14:paraId="2CF9F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37" w:type="dxa"/>
            <w:shd w:val="clear" w:color="auto" w:fill="auto"/>
            <w:vAlign w:val="center"/>
          </w:tcPr>
          <w:p w14:paraId="598F2F4D">
            <w:pPr>
              <w:pStyle w:val="27"/>
              <w:spacing w:before="277" w:line="242" w:lineRule="auto"/>
              <w:ind w:left="24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F8E49AD">
            <w:pPr>
              <w:pStyle w:val="27"/>
              <w:spacing w:before="164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continue"/>
            <w:vAlign w:val="center"/>
          </w:tcPr>
          <w:p w14:paraId="7B67B7E0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6EE6027">
            <w:pPr>
              <w:pStyle w:val="27"/>
              <w:spacing w:before="43" w:line="221" w:lineRule="auto"/>
              <w:ind w:left="11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操作系统及驱动的</w:t>
            </w:r>
          </w:p>
          <w:p w14:paraId="57DBF1A8">
            <w:pPr>
              <w:pStyle w:val="27"/>
              <w:spacing w:before="23" w:line="196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备份还原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63B9965E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474AA161">
            <w:pPr>
              <w:pStyle w:val="27"/>
              <w:spacing w:before="283" w:line="221" w:lineRule="auto"/>
              <w:ind w:left="11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支持操作系统备份及还原功能</w:t>
            </w:r>
          </w:p>
        </w:tc>
      </w:tr>
      <w:tr w14:paraId="5CD1C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737" w:type="dxa"/>
            <w:shd w:val="clear" w:color="auto" w:fill="auto"/>
            <w:vAlign w:val="center"/>
          </w:tcPr>
          <w:p w14:paraId="2C7F5544">
            <w:pPr>
              <w:pStyle w:val="27"/>
              <w:spacing w:before="58"/>
              <w:ind w:left="2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F622DD3">
            <w:pPr>
              <w:pStyle w:val="27"/>
              <w:spacing w:before="283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vMerge w:val="continue"/>
            <w:vAlign w:val="center"/>
          </w:tcPr>
          <w:p w14:paraId="05462C36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58D56FB8">
            <w:pPr>
              <w:pStyle w:val="27"/>
              <w:spacing w:before="283" w:line="248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*操作系统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0F25EEF7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  <w:p w14:paraId="07331CE6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3F453967">
            <w:pPr>
              <w:pStyle w:val="27"/>
              <w:spacing w:before="44" w:line="243" w:lineRule="auto"/>
              <w:ind w:left="113" w:right="103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a) 支持访问控制、安全审计、网络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接入鉴别等功能；</w:t>
            </w:r>
          </w:p>
          <w:p w14:paraId="4F403F01">
            <w:pPr>
              <w:pStyle w:val="27"/>
              <w:spacing w:before="6" w:line="222" w:lineRule="auto"/>
              <w:ind w:left="117" w:leftChars="0" w:right="259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b) 操作系统其他功能应满足操作系统政府采购需求标准中加*的指</w:t>
            </w:r>
          </w:p>
        </w:tc>
      </w:tr>
      <w:tr w14:paraId="2B191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737" w:type="dxa"/>
            <w:shd w:val="clear" w:color="auto" w:fill="auto"/>
            <w:vAlign w:val="center"/>
          </w:tcPr>
          <w:p w14:paraId="73EF0982">
            <w:pPr>
              <w:pStyle w:val="27"/>
              <w:spacing w:before="59" w:line="239" w:lineRule="exact"/>
              <w:ind w:left="2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position w:val="1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ECCE52D">
            <w:pPr>
              <w:pStyle w:val="27"/>
              <w:spacing w:before="27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功能要求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27EBC4F7">
            <w:pPr>
              <w:pStyle w:val="27"/>
              <w:spacing w:before="38" w:line="246" w:lineRule="auto"/>
              <w:ind w:left="188" w:right="141" w:hanging="4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*中文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信息处理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功能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6CBFB748">
            <w:pPr>
              <w:pStyle w:val="27"/>
              <w:spacing w:before="278" w:line="248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*中文信息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处理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10BE4905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3212641B">
            <w:pPr>
              <w:pStyle w:val="27"/>
              <w:spacing w:before="58" w:line="222" w:lineRule="auto"/>
              <w:ind w:left="11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1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18030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的有关规定</w:t>
            </w:r>
          </w:p>
        </w:tc>
      </w:tr>
      <w:tr w14:paraId="0F592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737" w:type="dxa"/>
            <w:shd w:val="clear" w:color="auto" w:fill="auto"/>
            <w:vAlign w:val="center"/>
          </w:tcPr>
          <w:p w14:paraId="7A071B15">
            <w:pPr>
              <w:pStyle w:val="27"/>
              <w:spacing w:before="273" w:line="242" w:lineRule="auto"/>
              <w:ind w:left="248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A00D8DA">
            <w:pPr>
              <w:pStyle w:val="27"/>
              <w:spacing w:before="280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66F5CD14">
            <w:pPr>
              <w:pStyle w:val="27"/>
              <w:spacing w:before="58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*固件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安全要求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04C5A97A">
            <w:pPr>
              <w:pStyle w:val="27"/>
              <w:spacing w:before="280" w:line="223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*故障检测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65007550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61555837">
            <w:pPr>
              <w:pStyle w:val="27"/>
              <w:spacing w:before="39" w:line="231" w:lineRule="auto"/>
              <w:ind w:left="113" w:leftChars="0" w:right="103" w:rightChars="0" w:firstLine="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支持故障检测功能，可以检测到具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体的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FRU（内存、硬盘等）的故障并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发出告警</w:t>
            </w:r>
          </w:p>
        </w:tc>
      </w:tr>
      <w:tr w14:paraId="3F3E9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737" w:type="dxa"/>
            <w:shd w:val="clear" w:color="auto" w:fill="auto"/>
            <w:vAlign w:val="center"/>
          </w:tcPr>
          <w:p w14:paraId="10C1018E">
            <w:pPr>
              <w:pStyle w:val="27"/>
              <w:spacing w:before="272" w:line="237" w:lineRule="exact"/>
              <w:ind w:left="24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position w:val="1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E1ED90C">
            <w:pPr>
              <w:pStyle w:val="27"/>
              <w:spacing w:before="279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6ACEFE93">
            <w:pPr>
              <w:pStyle w:val="27"/>
              <w:spacing w:before="58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*系统安全要求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624D6923">
            <w:pPr>
              <w:pStyle w:val="27"/>
              <w:spacing w:before="160" w:line="248" w:lineRule="auto"/>
              <w:ind w:left="114" w:leftChars="0" w:right="123" w:rightChars="0" w:hanging="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*弱口令字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典检查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64E5B26E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308905D7">
            <w:pPr>
              <w:pStyle w:val="27"/>
              <w:spacing w:before="39" w:line="231" w:lineRule="auto"/>
              <w:ind w:left="118" w:leftChars="0" w:right="168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支持弱口令字典检查功能，出现在弱口令字典中的字符串不能被设置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为用户口令</w:t>
            </w:r>
          </w:p>
        </w:tc>
      </w:tr>
      <w:tr w14:paraId="67B1D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737" w:type="dxa"/>
            <w:shd w:val="clear" w:color="auto" w:fill="auto"/>
            <w:vAlign w:val="center"/>
          </w:tcPr>
          <w:p w14:paraId="3B7140EB">
            <w:pPr>
              <w:pStyle w:val="27"/>
              <w:spacing w:before="272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030EDCC">
            <w:pPr>
              <w:pStyle w:val="27"/>
              <w:spacing w:before="279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vMerge w:val="continue"/>
            <w:vAlign w:val="center"/>
          </w:tcPr>
          <w:p w14:paraId="2E8F16D2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328F9D79">
            <w:pPr>
              <w:pStyle w:val="27"/>
              <w:spacing w:before="159" w:line="248" w:lineRule="auto"/>
              <w:ind w:left="120" w:leftChars="0" w:right="123" w:rightChars="0" w:hanging="1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*白名单访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问控制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1B7E6365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14AF6E81">
            <w:pPr>
              <w:pStyle w:val="27"/>
              <w:spacing w:before="159" w:line="248" w:lineRule="auto"/>
              <w:ind w:left="123" w:leftChars="0" w:right="125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支持基于时间、IP</w:t>
            </w:r>
            <w:r>
              <w:rPr>
                <w:rFonts w:hint="eastAsia" w:ascii="宋体" w:hAnsi="宋体" w:eastAsia="宋体" w:cs="宋体"/>
                <w:color w:val="auto"/>
                <w:spacing w:val="-2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MAC 白名单访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问控制</w:t>
            </w:r>
          </w:p>
        </w:tc>
      </w:tr>
      <w:tr w14:paraId="127AC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737" w:type="dxa"/>
            <w:shd w:val="clear" w:color="auto" w:fill="auto"/>
            <w:vAlign w:val="center"/>
          </w:tcPr>
          <w:p w14:paraId="1624ECD6">
            <w:pPr>
              <w:spacing w:line="332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08DF4C6D">
            <w:pPr>
              <w:pStyle w:val="27"/>
              <w:spacing w:before="59" w:line="237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718ED58">
            <w:pPr>
              <w:pStyle w:val="27"/>
              <w:spacing w:before="59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vMerge w:val="continue"/>
            <w:vAlign w:val="center"/>
          </w:tcPr>
          <w:p w14:paraId="25E2A138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390993A1">
            <w:pPr>
              <w:pStyle w:val="27"/>
              <w:spacing w:before="58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*二次鉴别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59145511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  <w:p w14:paraId="07CFD645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1C9E11A6">
            <w:pPr>
              <w:pStyle w:val="27"/>
              <w:spacing w:before="37" w:line="235" w:lineRule="auto"/>
              <w:ind w:left="112" w:leftChars="0" w:right="41" w:rightChars="0" w:firstLine="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支持二次鉴别功能。对于用户配置、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权限配置、公钥导入等重要的管理操作，已登录用户应通过二次鉴别后，才能执行操作</w:t>
            </w:r>
          </w:p>
        </w:tc>
      </w:tr>
      <w:tr w14:paraId="0BB20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737" w:type="dxa"/>
            <w:shd w:val="clear" w:color="auto" w:fill="auto"/>
            <w:vAlign w:val="center"/>
          </w:tcPr>
          <w:p w14:paraId="452FB24A">
            <w:pPr>
              <w:spacing w:line="33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E7103D5">
            <w:pPr>
              <w:pStyle w:val="27"/>
              <w:spacing w:before="58" w:line="237" w:lineRule="exact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position w:val="1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970341A">
            <w:pPr>
              <w:pStyle w:val="27"/>
              <w:spacing w:before="58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vMerge w:val="continue"/>
            <w:vAlign w:val="center"/>
          </w:tcPr>
          <w:p w14:paraId="2623F48E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6A9D476C">
            <w:pPr>
              <w:pStyle w:val="27"/>
              <w:spacing w:before="161" w:line="247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*密码证书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安全加密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存储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2A1ED970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  <w:p w14:paraId="476AB7E0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444000FA">
            <w:pPr>
              <w:pStyle w:val="27"/>
              <w:spacing w:before="41" w:line="234" w:lineRule="auto"/>
              <w:ind w:left="114" w:leftChars="0" w:right="168" w:rightChars="0" w:firstLine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支持对带外管理系统中的用户口令和证书等敏感信息进行加密存储，禁止使用私有的和业界已知不安全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的密码算法</w:t>
            </w:r>
          </w:p>
        </w:tc>
      </w:tr>
      <w:tr w14:paraId="6FC9F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737" w:type="dxa"/>
            <w:shd w:val="clear" w:color="auto" w:fill="auto"/>
            <w:vAlign w:val="center"/>
          </w:tcPr>
          <w:p w14:paraId="1B8DD877">
            <w:pPr>
              <w:pStyle w:val="27"/>
              <w:spacing w:before="274" w:line="242" w:lineRule="auto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0794846">
            <w:pPr>
              <w:pStyle w:val="27"/>
              <w:spacing w:before="281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vMerge w:val="continue"/>
            <w:vAlign w:val="center"/>
          </w:tcPr>
          <w:p w14:paraId="434AE7F9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7B8A6350">
            <w:pPr>
              <w:pStyle w:val="27"/>
              <w:spacing w:before="42" w:line="230" w:lineRule="auto"/>
              <w:ind w:left="108" w:leftChars="0" w:right="123" w:rightChars="0" w:hanging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*敏感信息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安全加密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传输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0F463729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2D742DF1">
            <w:pPr>
              <w:pStyle w:val="27"/>
              <w:spacing w:before="42" w:line="230" w:lineRule="auto"/>
              <w:ind w:left="113" w:leftChars="0" w:right="103" w:rightChars="0" w:firstLine="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支持使用安全的传输加密协议（如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SSH</w:t>
            </w:r>
            <w:r>
              <w:rPr>
                <w:rFonts w:hint="eastAsia" w:ascii="宋体" w:hAnsi="宋体" w:eastAsia="宋体" w:cs="宋体"/>
                <w:color w:val="auto"/>
                <w:spacing w:val="-2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instrText xml:space="preserve"> HYPERLINK "HTTPS"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HTTPS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等）传输用户的敏感信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息</w:t>
            </w:r>
          </w:p>
        </w:tc>
      </w:tr>
      <w:tr w14:paraId="55F7D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737" w:type="dxa"/>
            <w:shd w:val="clear" w:color="auto" w:fill="auto"/>
            <w:vAlign w:val="center"/>
          </w:tcPr>
          <w:p w14:paraId="3CB324C3">
            <w:pPr>
              <w:pStyle w:val="27"/>
              <w:spacing w:before="58" w:line="242" w:lineRule="auto"/>
              <w:ind w:left="24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A62CE8B">
            <w:pPr>
              <w:pStyle w:val="27"/>
              <w:spacing w:before="58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67128061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*信息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安全要求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5AAC6185">
            <w:pPr>
              <w:pStyle w:val="27"/>
              <w:spacing w:before="58" w:line="248" w:lineRule="auto"/>
              <w:ind w:left="117" w:leftChars="0" w:right="123" w:rightChars="0" w:hanging="10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*研发过程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安全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3485FD59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068A7609">
            <w:pPr>
              <w:pStyle w:val="27"/>
              <w:spacing w:before="41" w:line="246" w:lineRule="auto"/>
              <w:ind w:left="114" w:right="41" w:hanging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供应商承诺，生产商已建立从需求、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设计、开发、测试、维护端到端的开发流程管理机制，输出和保存开发流程中每个阶段的产品需求清</w:t>
            </w:r>
          </w:p>
          <w:p w14:paraId="095761FC">
            <w:pPr>
              <w:pStyle w:val="27"/>
              <w:spacing w:line="222" w:lineRule="auto"/>
              <w:ind w:left="115" w:leftChars="0" w:right="168" w:rightChars="0" w:firstLine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单、设计文档、开发文档、测试记录等材料，保证各个流程可追溯</w:t>
            </w:r>
          </w:p>
        </w:tc>
      </w:tr>
      <w:tr w14:paraId="72FF6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737" w:type="dxa"/>
            <w:shd w:val="clear" w:color="auto" w:fill="auto"/>
            <w:vAlign w:val="center"/>
          </w:tcPr>
          <w:p w14:paraId="5F044727">
            <w:pPr>
              <w:pStyle w:val="27"/>
              <w:spacing w:before="154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2BD7E15">
            <w:pPr>
              <w:pStyle w:val="27"/>
              <w:spacing w:before="159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2C4E22C1">
            <w:pPr>
              <w:pStyle w:val="27"/>
              <w:spacing w:before="40" w:line="223" w:lineRule="auto"/>
              <w:ind w:left="195" w:leftChars="0" w:right="141" w:rightChars="0" w:hanging="5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*物理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安全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631248FC">
            <w:pPr>
              <w:pStyle w:val="27"/>
              <w:spacing w:before="159" w:line="223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*物理安全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000B817F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006EA219">
            <w:pPr>
              <w:pStyle w:val="27"/>
              <w:spacing w:before="158" w:line="222" w:lineRule="auto"/>
              <w:ind w:left="12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安全要求应符合</w:t>
            </w:r>
            <w:r>
              <w:rPr>
                <w:rFonts w:hint="eastAsia" w:ascii="宋体" w:hAnsi="宋体" w:eastAsia="宋体" w:cs="宋体"/>
                <w:color w:val="auto"/>
                <w:spacing w:val="-4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GB 4943.1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的规定</w:t>
            </w:r>
          </w:p>
        </w:tc>
      </w:tr>
      <w:tr w14:paraId="7C600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737" w:type="dxa"/>
            <w:shd w:val="clear" w:color="auto" w:fill="auto"/>
            <w:vAlign w:val="center"/>
          </w:tcPr>
          <w:p w14:paraId="002DAADA">
            <w:pPr>
              <w:pStyle w:val="27"/>
              <w:spacing w:before="58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B9E35B5">
            <w:pPr>
              <w:pStyle w:val="27"/>
              <w:spacing w:before="59" w:line="222" w:lineRule="auto"/>
              <w:ind w:left="11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安全要求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551BF580">
            <w:pPr>
              <w:pStyle w:val="27"/>
              <w:spacing w:before="28" w:line="239" w:lineRule="auto"/>
              <w:ind w:left="187" w:right="141" w:hanging="48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*限用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物质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4"/>
                <w:szCs w:val="24"/>
              </w:rPr>
              <w:t>的限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量要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753D6A0F">
            <w:pPr>
              <w:pStyle w:val="27"/>
              <w:spacing w:before="262" w:line="241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*限用物质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的限量要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16F268DE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3B7B8EB4">
            <w:pPr>
              <w:pStyle w:val="27"/>
              <w:spacing w:before="58" w:line="241" w:lineRule="auto"/>
              <w:ind w:left="123" w:leftChars="0" w:right="123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限用物质的限量应符合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/T 26572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的要求</w:t>
            </w:r>
          </w:p>
        </w:tc>
      </w:tr>
      <w:tr w14:paraId="41B30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4F917670">
            <w:pPr>
              <w:pStyle w:val="27"/>
              <w:spacing w:before="147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E3D6C50">
            <w:pPr>
              <w:pStyle w:val="27"/>
              <w:spacing w:before="147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145F7AB0">
            <w:pPr>
              <w:pStyle w:val="27"/>
              <w:spacing w:before="59" w:line="249" w:lineRule="auto"/>
              <w:ind w:left="187" w:leftChars="0" w:right="185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*CPU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性能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2DBE39CD">
            <w:pPr>
              <w:pStyle w:val="27"/>
              <w:spacing w:before="147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*CPU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主频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32950E41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0481B9CB">
            <w:pPr>
              <w:pStyle w:val="27"/>
              <w:spacing w:before="147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lang w:val="en-US" w:eastAsia="zh-CN"/>
              </w:rPr>
              <w:t>2.1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GHz</w:t>
            </w:r>
          </w:p>
        </w:tc>
      </w:tr>
      <w:tr w14:paraId="5D136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</w:trPr>
        <w:tc>
          <w:tcPr>
            <w:tcW w:w="737" w:type="dxa"/>
            <w:shd w:val="clear" w:color="auto" w:fill="auto"/>
            <w:vAlign w:val="center"/>
          </w:tcPr>
          <w:p w14:paraId="2151DC8B">
            <w:pPr>
              <w:pStyle w:val="27"/>
              <w:spacing w:before="265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60D05DD">
            <w:pPr>
              <w:pStyle w:val="27"/>
              <w:spacing w:before="262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486" w:type="dxa"/>
            <w:vMerge w:val="continue"/>
            <w:vAlign w:val="center"/>
          </w:tcPr>
          <w:p w14:paraId="1D8AB8F0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0C6E457C">
            <w:pPr>
              <w:pStyle w:val="27"/>
              <w:spacing w:before="146" w:line="241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*单</w:t>
            </w:r>
            <w:r>
              <w:rPr>
                <w:rFonts w:hint="eastAsia" w:ascii="宋体" w:hAnsi="宋体" w:eastAsia="宋体" w:cs="宋体"/>
                <w:color w:val="auto"/>
                <w:spacing w:val="-4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核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数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2D6074F9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6C7A1E92">
            <w:pPr>
              <w:pStyle w:val="27"/>
              <w:spacing w:before="262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pacing w:val="-13"/>
                <w:sz w:val="24"/>
                <w:szCs w:val="24"/>
                <w:lang w:val="en-US" w:eastAsia="zh-CN"/>
              </w:rPr>
              <w:t>32</w:t>
            </w:r>
          </w:p>
        </w:tc>
      </w:tr>
      <w:tr w14:paraId="3519D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5" w:hRule="atLeast"/>
        </w:trPr>
        <w:tc>
          <w:tcPr>
            <w:tcW w:w="737" w:type="dxa"/>
            <w:shd w:val="clear" w:color="auto" w:fill="auto"/>
            <w:vAlign w:val="center"/>
          </w:tcPr>
          <w:p w14:paraId="4A67B1B6">
            <w:pPr>
              <w:pStyle w:val="27"/>
              <w:spacing w:before="58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4A68363">
            <w:pPr>
              <w:pStyle w:val="27"/>
              <w:spacing w:before="59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486" w:type="dxa"/>
            <w:vMerge w:val="continue"/>
            <w:vAlign w:val="center"/>
          </w:tcPr>
          <w:p w14:paraId="33ECEAF0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17476E70">
            <w:pPr>
              <w:pStyle w:val="27"/>
              <w:spacing w:before="264" w:line="242" w:lineRule="auto"/>
              <w:ind w:left="111" w:leftChars="0" w:right="12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*单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CPU</w:t>
            </w:r>
            <w:r>
              <w:rPr>
                <w:rFonts w:hint="eastAsia" w:ascii="宋体" w:hAnsi="宋体" w:eastAsia="宋体" w:cs="宋体"/>
                <w:color w:val="auto"/>
                <w:spacing w:val="-3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末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级缓存容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量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698AE708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7A3ADA3E">
            <w:pPr>
              <w:pStyle w:val="27"/>
              <w:spacing w:before="59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  <w:highlight w:val="none"/>
              </w:rPr>
              <w:t>8MB</w:t>
            </w:r>
          </w:p>
        </w:tc>
      </w:tr>
      <w:tr w14:paraId="1267B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30B4E6EE">
            <w:pPr>
              <w:pStyle w:val="27"/>
              <w:spacing w:before="14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61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A937A1E">
            <w:pPr>
              <w:pStyle w:val="27"/>
              <w:spacing w:before="148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23A1FD12">
            <w:pPr>
              <w:pStyle w:val="27"/>
              <w:spacing w:before="269" w:line="241" w:lineRule="auto"/>
              <w:ind w:left="188" w:leftChars="0" w:right="141" w:rightChars="0" w:hanging="49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性能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4AAA4FD3">
            <w:pPr>
              <w:pStyle w:val="27"/>
              <w:spacing w:before="30" w:line="221" w:lineRule="auto"/>
              <w:ind w:left="109" w:leftChars="0" w:right="214" w:rightChars="0" w:firstLine="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单内存模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块容量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30BA253E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14AF4C19">
            <w:pPr>
              <w:pStyle w:val="27"/>
              <w:spacing w:before="148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≥6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GB</w:t>
            </w:r>
          </w:p>
        </w:tc>
      </w:tr>
      <w:tr w14:paraId="570E3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24BC3157">
            <w:pPr>
              <w:pStyle w:val="27"/>
              <w:spacing w:before="14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62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042B97C">
            <w:pPr>
              <w:pStyle w:val="27"/>
              <w:spacing w:before="149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486" w:type="dxa"/>
            <w:vMerge w:val="continue"/>
            <w:vAlign w:val="center"/>
          </w:tcPr>
          <w:p w14:paraId="0EC18E50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795D80E8">
            <w:pPr>
              <w:pStyle w:val="27"/>
              <w:spacing w:before="148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*内存速率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2DEE4CFD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5E54B155">
            <w:pPr>
              <w:pStyle w:val="27"/>
              <w:spacing w:before="149" w:line="236" w:lineRule="auto"/>
              <w:ind w:left="13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5600 RDIMM</w:t>
            </w:r>
          </w:p>
        </w:tc>
      </w:tr>
      <w:tr w14:paraId="1B9A5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737" w:type="dxa"/>
            <w:shd w:val="clear" w:color="auto" w:fill="auto"/>
            <w:vAlign w:val="center"/>
          </w:tcPr>
          <w:p w14:paraId="14B43F50">
            <w:pPr>
              <w:pStyle w:val="27"/>
              <w:spacing w:before="14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63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C6A5806">
            <w:pPr>
              <w:pStyle w:val="27"/>
              <w:spacing w:before="266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28B5A431">
            <w:pPr>
              <w:pStyle w:val="27"/>
              <w:spacing w:before="32" w:line="227" w:lineRule="auto"/>
              <w:ind w:left="189" w:leftChars="0" w:right="185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RAID卡性能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6568EB9C">
            <w:pPr>
              <w:pStyle w:val="27"/>
              <w:spacing w:before="32" w:line="227" w:lineRule="auto"/>
              <w:ind w:left="111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卡缓存容量大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小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36557727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13A009A2">
            <w:pPr>
              <w:pStyle w:val="27"/>
              <w:spacing w:before="148" w:line="236" w:lineRule="auto"/>
              <w:ind w:left="115" w:leftChars="0" w:right="168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配备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卡且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RAID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卡有缓存容量，容量不少于</w:t>
            </w:r>
            <w:r>
              <w:rPr>
                <w:rFonts w:hint="eastAsia" w:ascii="宋体" w:hAnsi="宋体" w:eastAsia="宋体" w:cs="宋体"/>
                <w:color w:val="auto"/>
                <w:spacing w:val="-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GB</w:t>
            </w:r>
          </w:p>
        </w:tc>
      </w:tr>
      <w:tr w14:paraId="6D84F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737" w:type="dxa"/>
            <w:shd w:val="clear" w:color="auto" w:fill="auto"/>
            <w:vAlign w:val="center"/>
          </w:tcPr>
          <w:p w14:paraId="338B19D2">
            <w:pPr>
              <w:pStyle w:val="27"/>
              <w:spacing w:before="14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64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0140DBF">
            <w:pPr>
              <w:pStyle w:val="27"/>
              <w:spacing w:before="147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性能要求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3F9284B4">
            <w:pPr>
              <w:pStyle w:val="27"/>
              <w:spacing w:before="32" w:line="220" w:lineRule="auto"/>
              <w:ind w:left="193" w:leftChars="0" w:right="141" w:rightChars="0" w:hanging="5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</w:rPr>
              <w:t>能耗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730BC0BB">
            <w:pPr>
              <w:pStyle w:val="27"/>
              <w:spacing w:before="146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*电源能耗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2A4ADE32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11A3D1D8">
            <w:pPr>
              <w:pStyle w:val="27"/>
              <w:spacing w:before="146" w:line="222" w:lineRule="auto"/>
              <w:ind w:left="11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GB/T 9813.3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的有关规定</w:t>
            </w:r>
          </w:p>
        </w:tc>
      </w:tr>
      <w:tr w14:paraId="62A41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38FAFF0F">
            <w:pPr>
              <w:pStyle w:val="27"/>
              <w:spacing w:before="14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65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2DED2BF">
            <w:pPr>
              <w:pStyle w:val="27"/>
              <w:spacing w:before="14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7B587AFB">
            <w:pPr>
              <w:pStyle w:val="27"/>
              <w:spacing w:before="59" w:line="223" w:lineRule="auto"/>
              <w:ind w:left="13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*部件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兼容</w:t>
            </w:r>
          </w:p>
          <w:p w14:paraId="6CA3EBD4">
            <w:pPr>
              <w:pStyle w:val="27"/>
              <w:spacing w:before="16" w:line="222" w:lineRule="auto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性要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4F9928EA">
            <w:pPr>
              <w:pStyle w:val="27"/>
              <w:spacing w:before="32" w:line="220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*内存兼容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29576F02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2A6FCA06">
            <w:pPr>
              <w:pStyle w:val="27"/>
              <w:spacing w:before="32" w:line="220" w:lineRule="auto"/>
              <w:ind w:left="115" w:leftChars="0" w:right="213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适配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种及以上厂商的内存产品，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且均不低于产品支持的内存规格</w:t>
            </w:r>
          </w:p>
        </w:tc>
      </w:tr>
      <w:tr w14:paraId="348D9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737" w:type="dxa"/>
            <w:shd w:val="clear" w:color="auto" w:fill="auto"/>
            <w:vAlign w:val="center"/>
          </w:tcPr>
          <w:p w14:paraId="40D3C70D">
            <w:pPr>
              <w:pStyle w:val="27"/>
              <w:spacing w:before="14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66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F05C23C">
            <w:pPr>
              <w:pStyle w:val="27"/>
              <w:spacing w:before="264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486" w:type="dxa"/>
            <w:vMerge w:val="continue"/>
            <w:vAlign w:val="center"/>
          </w:tcPr>
          <w:p w14:paraId="59BF42A0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6F6EAB95">
            <w:pPr>
              <w:pStyle w:val="27"/>
              <w:spacing w:before="148" w:line="241" w:lineRule="auto"/>
              <w:ind w:left="112" w:leftChars="0" w:right="123" w:rightChars="0" w:hanging="5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*固态存储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兼容性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02CF2180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3408DDDA">
            <w:pPr>
              <w:pStyle w:val="27"/>
              <w:spacing w:before="32" w:line="227" w:lineRule="auto"/>
              <w:ind w:left="112" w:leftChars="0" w:right="168" w:rightChars="0" w:firstLine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适配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种或以上厂商的固态存储产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品，且均不低于产品支持的固态存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储设备规格</w:t>
            </w:r>
          </w:p>
        </w:tc>
      </w:tr>
      <w:tr w14:paraId="29211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2114E051">
            <w:pPr>
              <w:pStyle w:val="27"/>
              <w:spacing w:before="14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67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DF99B35">
            <w:pPr>
              <w:pStyle w:val="27"/>
              <w:spacing w:before="35" w:line="207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486" w:type="dxa"/>
            <w:vMerge w:val="continue"/>
            <w:vAlign w:val="center"/>
          </w:tcPr>
          <w:p w14:paraId="79A05688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0F4ED92B">
            <w:pPr>
              <w:pStyle w:val="27"/>
              <w:spacing w:before="35" w:line="207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*网卡兼容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38A440BD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43C28853">
            <w:pPr>
              <w:pStyle w:val="27"/>
              <w:spacing w:before="35" w:line="207" w:lineRule="auto"/>
              <w:ind w:left="12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网卡应适配两种或以上厂商产品</w:t>
            </w:r>
          </w:p>
        </w:tc>
      </w:tr>
      <w:tr w14:paraId="3342F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737" w:type="dxa"/>
            <w:shd w:val="clear" w:color="auto" w:fill="auto"/>
            <w:vAlign w:val="center"/>
          </w:tcPr>
          <w:p w14:paraId="09DD4D0E">
            <w:pPr>
              <w:pStyle w:val="27"/>
              <w:spacing w:before="14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68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31A5D72">
            <w:pPr>
              <w:pStyle w:val="27"/>
              <w:spacing w:before="261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486" w:type="dxa"/>
            <w:vMerge w:val="continue"/>
            <w:shd w:val="clear" w:color="auto" w:fill="auto"/>
            <w:vAlign w:val="center"/>
          </w:tcPr>
          <w:p w14:paraId="031E1258">
            <w:pPr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31F8005A">
            <w:pPr>
              <w:pStyle w:val="27"/>
              <w:spacing w:before="142" w:line="241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*功能卡兼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容性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49AF9BF0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71091E2D">
            <w:pPr>
              <w:pStyle w:val="27"/>
              <w:spacing w:before="29" w:line="228" w:lineRule="auto"/>
              <w:ind w:left="120" w:leftChars="0" w:right="50" w:rightChars="0" w:firstLine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  <w:t>内置或适配符合</w:t>
            </w:r>
            <w:r>
              <w:rPr>
                <w:rFonts w:hint="eastAsia" w:ascii="宋体" w:hAnsi="宋体" w:eastAsia="宋体" w:cs="宋体"/>
                <w:color w:val="auto"/>
                <w:spacing w:val="-4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  <w:t>PCIe</w:t>
            </w:r>
            <w:r>
              <w:rPr>
                <w:rFonts w:hint="eastAsia" w:ascii="宋体" w:hAnsi="宋体" w:eastAsia="宋体" w:cs="宋体"/>
                <w:color w:val="auto"/>
                <w:spacing w:val="-4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  <w:t>的功能卡，如：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网络功能卡、存储功能卡及图形显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示功能卡</w:t>
            </w:r>
          </w:p>
        </w:tc>
      </w:tr>
      <w:tr w14:paraId="7447A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</w:trPr>
        <w:tc>
          <w:tcPr>
            <w:tcW w:w="737" w:type="dxa"/>
            <w:shd w:val="clear" w:color="auto" w:fill="auto"/>
            <w:vAlign w:val="center"/>
          </w:tcPr>
          <w:p w14:paraId="7D6C4EA5">
            <w:pPr>
              <w:pStyle w:val="27"/>
              <w:spacing w:before="148" w:line="237" w:lineRule="exact"/>
              <w:ind w:left="211" w:leftChars="0"/>
              <w:jc w:val="both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69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9CE258D">
            <w:pPr>
              <w:pStyle w:val="27"/>
              <w:spacing w:before="58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2D7223E2">
            <w:pPr>
              <w:pStyle w:val="27"/>
              <w:spacing w:before="260" w:line="222" w:lineRule="auto"/>
              <w:ind w:left="13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*外设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兼容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564B450D">
            <w:pPr>
              <w:pStyle w:val="27"/>
              <w:spacing w:before="59" w:line="241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*外设兼容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76B11089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38DAC9D1">
            <w:pPr>
              <w:pStyle w:val="27"/>
              <w:spacing w:before="27" w:line="213" w:lineRule="auto"/>
              <w:ind w:left="11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兼容多种主流生产商的外部设备，</w:t>
            </w:r>
          </w:p>
          <w:p w14:paraId="7B884C6C">
            <w:pPr>
              <w:pStyle w:val="27"/>
              <w:spacing w:before="24" w:line="231" w:lineRule="auto"/>
              <w:ind w:left="112" w:leftChars="0" w:right="41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包括显示器、键盘、鼠标、闪存盘、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移动硬盘、USB</w:t>
            </w:r>
            <w:r>
              <w:rPr>
                <w:rFonts w:hint="eastAsia" w:ascii="宋体" w:hAnsi="宋体" w:eastAsia="宋体" w:cs="宋体"/>
                <w:color w:val="auto"/>
                <w:spacing w:val="-3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光驱及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KVM</w:t>
            </w:r>
            <w:r>
              <w:rPr>
                <w:rFonts w:hint="eastAsia" w:ascii="宋体" w:hAnsi="宋体" w:eastAsia="宋体" w:cs="宋体"/>
                <w:color w:val="auto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等，要求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使用不同厂商的外部设备时，系统均能正常识别和安装驱动</w:t>
            </w:r>
          </w:p>
        </w:tc>
      </w:tr>
      <w:tr w14:paraId="3C5A8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32C7233D">
            <w:pPr>
              <w:pStyle w:val="27"/>
              <w:spacing w:before="14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70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C48AF48">
            <w:pPr>
              <w:pStyle w:val="27"/>
              <w:spacing w:before="152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4C66B062">
            <w:pPr>
              <w:pStyle w:val="27"/>
              <w:spacing w:before="58" w:line="222" w:lineRule="auto"/>
              <w:ind w:left="139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*软件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兼容</w:t>
            </w:r>
          </w:p>
          <w:p w14:paraId="174ECF40">
            <w:pPr>
              <w:pStyle w:val="27"/>
              <w:spacing w:before="23" w:line="223" w:lineRule="auto"/>
              <w:ind w:left="279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6138E45B">
            <w:pPr>
              <w:pStyle w:val="27"/>
              <w:spacing w:before="27" w:line="223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*数据库兼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容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74066662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2EC8406D">
            <w:pPr>
              <w:pStyle w:val="27"/>
              <w:spacing w:before="145" w:line="221" w:lineRule="auto"/>
              <w:ind w:left="11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兼容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个及以上厂商的数据库产品</w:t>
            </w:r>
          </w:p>
        </w:tc>
      </w:tr>
      <w:tr w14:paraId="120E8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6060DD3E">
            <w:pPr>
              <w:pStyle w:val="27"/>
              <w:spacing w:before="152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8BD9D2E">
            <w:pPr>
              <w:pStyle w:val="27"/>
              <w:spacing w:before="160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486" w:type="dxa"/>
            <w:vMerge w:val="continue"/>
            <w:vAlign w:val="center"/>
          </w:tcPr>
          <w:p w14:paraId="61C383CB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1B206239">
            <w:pPr>
              <w:pStyle w:val="27"/>
              <w:spacing w:before="40" w:line="223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*中间件兼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容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187A90A0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5E4EE87D">
            <w:pPr>
              <w:pStyle w:val="27"/>
              <w:spacing w:before="160" w:line="221" w:lineRule="auto"/>
              <w:ind w:left="11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兼容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个及以上厂商的中间件产品</w:t>
            </w:r>
          </w:p>
        </w:tc>
      </w:tr>
      <w:tr w14:paraId="15920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737" w:type="dxa"/>
            <w:shd w:val="clear" w:color="auto" w:fill="auto"/>
            <w:vAlign w:val="center"/>
          </w:tcPr>
          <w:p w14:paraId="5F766F1F">
            <w:pPr>
              <w:pStyle w:val="27"/>
              <w:spacing w:before="273" w:line="242" w:lineRule="auto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F0E6D41">
            <w:pPr>
              <w:pStyle w:val="27"/>
              <w:spacing w:before="160" w:line="222" w:lineRule="auto"/>
              <w:ind w:left="112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兼容要求</w:t>
            </w:r>
          </w:p>
        </w:tc>
        <w:tc>
          <w:tcPr>
            <w:tcW w:w="1486" w:type="dxa"/>
            <w:vMerge w:val="continue"/>
            <w:vAlign w:val="center"/>
          </w:tcPr>
          <w:p w14:paraId="4E215DD5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66B60D10">
            <w:pPr>
              <w:pStyle w:val="27"/>
              <w:spacing w:before="40" w:line="223" w:lineRule="auto"/>
              <w:ind w:left="112" w:leftChars="0" w:right="123" w:rightChars="0" w:hanging="5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*平台软件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兼容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64862612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75737F1D">
            <w:pPr>
              <w:pStyle w:val="27"/>
              <w:spacing w:before="159" w:line="221" w:lineRule="auto"/>
              <w:ind w:left="115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兼容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个及以上厂商的大数据平台</w:t>
            </w:r>
          </w:p>
        </w:tc>
      </w:tr>
      <w:tr w14:paraId="21CAB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68FCCC12">
            <w:pPr>
              <w:pStyle w:val="27"/>
              <w:spacing w:before="152" w:line="242" w:lineRule="auto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D841A8F">
            <w:pPr>
              <w:pStyle w:val="27"/>
              <w:spacing w:before="159" w:line="250" w:lineRule="auto"/>
              <w:ind w:left="112" w:leftChars="0" w:right="183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可靠性要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32778785">
            <w:pPr>
              <w:pStyle w:val="27"/>
              <w:spacing w:before="58" w:line="224" w:lineRule="auto"/>
              <w:ind w:left="13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*整机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可靠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性要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5AF8800B">
            <w:pPr>
              <w:pStyle w:val="27"/>
              <w:spacing w:before="160" w:line="248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*整机可靠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18AC830D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4EF2D580">
            <w:pPr>
              <w:pStyle w:val="27"/>
              <w:spacing w:before="159" w:line="250" w:lineRule="auto"/>
              <w:ind w:left="113" w:leftChars="0" w:right="103" w:rightChars="0" w:hanging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m1</w:t>
            </w:r>
            <w:r>
              <w:rPr>
                <w:rFonts w:hint="eastAsia" w:ascii="宋体" w:hAnsi="宋体" w:eastAsia="宋体" w:cs="宋体"/>
                <w:color w:val="auto"/>
                <w:spacing w:val="-3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值（MTBF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的不可接受值）不得低于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30000h</w:t>
            </w:r>
          </w:p>
        </w:tc>
      </w:tr>
      <w:tr w14:paraId="5EF91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28137077">
            <w:pPr>
              <w:pStyle w:val="27"/>
              <w:spacing w:before="154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33A10CE">
            <w:pPr>
              <w:pStyle w:val="27"/>
              <w:spacing w:before="40" w:line="223" w:lineRule="auto"/>
              <w:ind w:left="112" w:leftChars="0" w:right="183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可靠性要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1486" w:type="dxa"/>
            <w:vMerge w:val="continue"/>
            <w:vAlign w:val="center"/>
          </w:tcPr>
          <w:p w14:paraId="0E50787A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59C57262">
            <w:pPr>
              <w:pStyle w:val="27"/>
              <w:spacing w:before="40" w:line="223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*风扇可靠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596DEB90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740D6B6C">
            <w:pPr>
              <w:pStyle w:val="27"/>
              <w:spacing w:before="158" w:line="222" w:lineRule="auto"/>
              <w:ind w:left="114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>风扇寿命应不低于40000h</w:t>
            </w:r>
          </w:p>
        </w:tc>
      </w:tr>
      <w:tr w14:paraId="78325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73D7AEDE">
            <w:pPr>
              <w:pStyle w:val="27"/>
              <w:spacing w:before="58" w:line="237" w:lineRule="exact"/>
              <w:ind w:left="211" w:leftChars="0"/>
              <w:jc w:val="both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10AF4EC">
            <w:pPr>
              <w:pStyle w:val="27"/>
              <w:spacing w:before="42" w:line="222" w:lineRule="auto"/>
              <w:ind w:left="112" w:leftChars="0" w:right="183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可靠性要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1486" w:type="dxa"/>
            <w:vMerge w:val="continue"/>
            <w:vAlign w:val="center"/>
          </w:tcPr>
          <w:p w14:paraId="12F9AA2B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437A8ACA">
            <w:pPr>
              <w:pStyle w:val="27"/>
              <w:spacing w:before="42" w:line="222" w:lineRule="auto"/>
              <w:ind w:left="110" w:leftChars="0" w:right="123" w:rightChars="0" w:hanging="3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*部件可靠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性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7E04E8E5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3C1E3CC9">
            <w:pPr>
              <w:pStyle w:val="27"/>
              <w:spacing w:before="42" w:line="222" w:lineRule="auto"/>
              <w:ind w:left="114" w:leftChars="0" w:right="103" w:rightChars="0" w:firstLine="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支持硬盘、电源、风扇热插拔(内置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风扇除外)</w:t>
            </w:r>
          </w:p>
        </w:tc>
      </w:tr>
      <w:tr w14:paraId="361CD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</w:trPr>
        <w:tc>
          <w:tcPr>
            <w:tcW w:w="737" w:type="dxa"/>
            <w:shd w:val="clear" w:color="auto" w:fill="auto"/>
            <w:vAlign w:val="center"/>
          </w:tcPr>
          <w:p w14:paraId="169A3894">
            <w:pPr>
              <w:spacing w:line="292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42F7E29">
            <w:pPr>
              <w:pStyle w:val="27"/>
              <w:spacing w:before="59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6B75AA68">
            <w:pPr>
              <w:pStyle w:val="27"/>
              <w:spacing w:before="280" w:line="248" w:lineRule="auto"/>
              <w:ind w:left="109" w:leftChars="0" w:right="183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包装及运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输要求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4C8137C2">
            <w:pPr>
              <w:pStyle w:val="27"/>
              <w:spacing w:before="41" w:line="246" w:lineRule="auto"/>
              <w:ind w:left="188" w:right="141" w:hanging="4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*包装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及运输要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528455D7">
            <w:pPr>
              <w:pStyle w:val="27"/>
              <w:spacing w:before="161" w:line="224" w:lineRule="auto"/>
              <w:ind w:left="107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*标志、包</w:t>
            </w:r>
            <w:r>
              <w:rPr>
                <w:rFonts w:hint="eastAsia" w:ascii="宋体" w:hAnsi="宋体" w:eastAsia="宋体" w:cs="宋体"/>
                <w:color w:val="auto"/>
                <w:spacing w:val="-17"/>
                <w:sz w:val="24"/>
                <w:szCs w:val="24"/>
              </w:rPr>
              <w:t>装、运输和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贮存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6EAB43B3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  <w:p w14:paraId="209739EA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28691DE2">
            <w:pPr>
              <w:pStyle w:val="27"/>
              <w:spacing w:before="281" w:line="248" w:lineRule="auto"/>
              <w:ind w:left="112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GB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/T 9813.3</w:t>
            </w:r>
            <w:r>
              <w:rPr>
                <w:rFonts w:hint="eastAsia" w:ascii="宋体" w:hAnsi="宋体" w:eastAsia="宋体" w:cs="宋体"/>
                <w:color w:val="auto"/>
                <w:spacing w:val="-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和商品包装政府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采购需求标准的相关规定</w:t>
            </w:r>
          </w:p>
        </w:tc>
      </w:tr>
      <w:tr w14:paraId="5861C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1" w:hRule="atLeast"/>
        </w:trPr>
        <w:tc>
          <w:tcPr>
            <w:tcW w:w="737" w:type="dxa"/>
            <w:shd w:val="clear" w:color="auto" w:fill="auto"/>
            <w:vAlign w:val="center"/>
          </w:tcPr>
          <w:p w14:paraId="60E7A236">
            <w:pPr>
              <w:pStyle w:val="27"/>
              <w:spacing w:before="155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BE602CC">
            <w:pPr>
              <w:spacing w:line="293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19CDDE48">
            <w:pPr>
              <w:pStyle w:val="27"/>
              <w:spacing w:before="59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112AE707">
            <w:pPr>
              <w:pStyle w:val="27"/>
              <w:spacing w:before="59" w:line="248" w:lineRule="auto"/>
              <w:ind w:left="195" w:leftChars="0" w:right="141" w:rightChars="0" w:hanging="56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*服务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响应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52D40F5E">
            <w:pPr>
              <w:pStyle w:val="27"/>
              <w:spacing w:before="59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*服务响应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05810FCF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75D84CD2">
            <w:pPr>
              <w:pStyle w:val="27"/>
              <w:spacing w:before="42" w:line="243" w:lineRule="auto"/>
              <w:ind w:left="112" w:right="103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a) 提供电话、电子邮件、远程连接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等多种形式服务；</w:t>
            </w:r>
          </w:p>
          <w:p w14:paraId="5504BCF1">
            <w:pPr>
              <w:pStyle w:val="27"/>
              <w:spacing w:before="4" w:line="245" w:lineRule="auto"/>
              <w:ind w:left="113" w:right="103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b) 提供同城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h、异地</w:t>
            </w:r>
            <w:r>
              <w:rPr>
                <w:rFonts w:hint="eastAsia" w:ascii="宋体" w:hAnsi="宋体" w:eastAsia="宋体" w:cs="宋体"/>
                <w:color w:val="auto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h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技术响应服务，2</w:t>
            </w:r>
            <w:r>
              <w:rPr>
                <w:rFonts w:hint="eastAsia" w:ascii="宋体" w:hAnsi="宋体" w:eastAsia="宋体" w:cs="宋体"/>
                <w:color w:val="auto"/>
                <w:spacing w:val="-2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</w:rPr>
              <w:t>个工作日解决问题，对于未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能解决的问题和故障应提供可行的升级方案，并提供周转设备；</w:t>
            </w:r>
          </w:p>
          <w:p w14:paraId="74FBDA15">
            <w:pPr>
              <w:pStyle w:val="27"/>
              <w:spacing w:before="6" w:line="244" w:lineRule="auto"/>
              <w:ind w:left="112" w:right="57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c) 建立全国技术服务体系和服务</w:t>
            </w:r>
            <w:r>
              <w:rPr>
                <w:rFonts w:hint="eastAsia" w:ascii="宋体" w:hAnsi="宋体" w:eastAsia="宋体" w:cs="宋体"/>
                <w:color w:val="auto"/>
                <w:spacing w:val="2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团体，符合专业服务体系标准要求，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提供原厂中文服务；</w:t>
            </w:r>
          </w:p>
          <w:p w14:paraId="1BB89268">
            <w:pPr>
              <w:pStyle w:val="27"/>
              <w:spacing w:before="5" w:line="222" w:lineRule="auto"/>
              <w:ind w:left="112" w:leftChars="0" w:right="103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d) 服务周期内提供产品的维修、换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件和升级服务</w:t>
            </w:r>
          </w:p>
        </w:tc>
      </w:tr>
      <w:tr w14:paraId="403B8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2F98E4B0">
            <w:pPr>
              <w:pStyle w:val="27"/>
              <w:spacing w:before="58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0EBE718">
            <w:pPr>
              <w:pStyle w:val="27"/>
              <w:spacing w:before="162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vMerge w:val="continue"/>
            <w:vAlign w:val="center"/>
          </w:tcPr>
          <w:p w14:paraId="76344D18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0335D38A">
            <w:pPr>
              <w:pStyle w:val="27"/>
              <w:spacing w:before="162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*培训服务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08711918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29CE308C">
            <w:pPr>
              <w:pStyle w:val="27"/>
              <w:spacing w:before="42" w:line="222" w:lineRule="auto"/>
              <w:ind w:left="113" w:leftChars="0" w:right="197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供应商提供培训材料、产品手册、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培训视频等培训相关内容</w:t>
            </w:r>
          </w:p>
        </w:tc>
      </w:tr>
      <w:tr w14:paraId="5C81A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</w:trPr>
        <w:tc>
          <w:tcPr>
            <w:tcW w:w="737" w:type="dxa"/>
            <w:shd w:val="clear" w:color="auto" w:fill="auto"/>
            <w:vAlign w:val="center"/>
          </w:tcPr>
          <w:p w14:paraId="75006E4A">
            <w:pPr>
              <w:pStyle w:val="27"/>
              <w:spacing w:before="59" w:line="237" w:lineRule="exact"/>
              <w:ind w:left="211" w:leftChars="0"/>
              <w:jc w:val="both"/>
              <w:rPr>
                <w:rFonts w:hint="default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3F0159C3">
            <w:pPr>
              <w:pStyle w:val="27"/>
              <w:spacing w:before="58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shd w:val="clear" w:color="auto" w:fill="auto"/>
            <w:vAlign w:val="center"/>
          </w:tcPr>
          <w:p w14:paraId="193A681B">
            <w:pPr>
              <w:pStyle w:val="27"/>
              <w:spacing w:before="59" w:line="248" w:lineRule="auto"/>
              <w:ind w:left="188" w:leftChars="0" w:right="141" w:rightChars="0" w:hanging="49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*服务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周期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18FBE1EF">
            <w:pPr>
              <w:pStyle w:val="27"/>
              <w:spacing w:before="58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*服务周期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65297308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42A85CBB">
            <w:pPr>
              <w:pStyle w:val="27"/>
              <w:spacing w:before="42" w:line="243" w:lineRule="auto"/>
              <w:ind w:left="113" w:right="103" w:firstLine="1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a) 产品免费服务周期（含换件和维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修）应不小于</w:t>
            </w:r>
            <w:r>
              <w:rPr>
                <w:rFonts w:hint="eastAsia" w:ascii="宋体" w:hAnsi="宋体" w:eastAsia="宋体" w:cs="宋体"/>
                <w:color w:val="auto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年；</w:t>
            </w:r>
          </w:p>
          <w:p w14:paraId="2806D998">
            <w:pPr>
              <w:pStyle w:val="27"/>
              <w:spacing w:before="4" w:line="245" w:lineRule="auto"/>
              <w:ind w:left="113" w:right="168" w:firstLine="2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b) 设备停产后继续提供质量保障服务（含备品备件</w:t>
            </w:r>
            <w:r>
              <w:rPr>
                <w:rFonts w:hint="eastAsia" w:ascii="宋体" w:hAnsi="宋体" w:eastAsia="宋体" w:cs="宋体"/>
                <w:color w:val="auto"/>
                <w:spacing w:val="3"/>
                <w:sz w:val="24"/>
                <w:szCs w:val="24"/>
              </w:rPr>
              <w:t>），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服务终止时间与最后一批设备交付时间间隔不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低于</w:t>
            </w:r>
            <w:r>
              <w:rPr>
                <w:rFonts w:hint="eastAsia" w:ascii="宋体" w:hAnsi="宋体" w:eastAsia="宋体" w:cs="宋体"/>
                <w:color w:val="auto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</w:rPr>
              <w:t>年；</w:t>
            </w:r>
          </w:p>
          <w:p w14:paraId="24F4974A">
            <w:pPr>
              <w:pStyle w:val="27"/>
              <w:spacing w:before="6" w:line="243" w:lineRule="auto"/>
              <w:ind w:left="118" w:right="103" w:hanging="5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c) 产品停止服务时间应提前1</w:t>
            </w:r>
            <w:r>
              <w:rPr>
                <w:rFonts w:hint="eastAsia" w:ascii="宋体" w:hAnsi="宋体" w:eastAsia="宋体" w:cs="宋体"/>
                <w:color w:val="auto"/>
                <w:spacing w:val="-5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</w:rPr>
              <w:t>年告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知客户；</w:t>
            </w:r>
          </w:p>
          <w:p w14:paraId="56E3C2EA">
            <w:pPr>
              <w:pStyle w:val="27"/>
              <w:spacing w:before="5" w:line="200" w:lineRule="auto"/>
              <w:ind w:left="113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d) 产品发布日期需在随机文件中</w:t>
            </w:r>
            <w:r>
              <w:rPr>
                <w:rFonts w:hint="eastAsia" w:ascii="宋体" w:hAnsi="宋体" w:eastAsia="宋体" w:cs="宋体"/>
                <w:color w:val="auto"/>
                <w:spacing w:val="-8"/>
                <w:sz w:val="24"/>
                <w:szCs w:val="24"/>
              </w:rPr>
              <w:t>明确</w:t>
            </w:r>
          </w:p>
        </w:tc>
      </w:tr>
      <w:tr w14:paraId="5AA70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737" w:type="dxa"/>
            <w:shd w:val="clear" w:color="auto" w:fill="auto"/>
            <w:vAlign w:val="center"/>
          </w:tcPr>
          <w:p w14:paraId="714E1124">
            <w:pPr>
              <w:pStyle w:val="27"/>
              <w:spacing w:before="59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1ECEEED7">
            <w:pPr>
              <w:pStyle w:val="27"/>
              <w:spacing w:before="58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5E964BBC">
            <w:pPr>
              <w:pStyle w:val="27"/>
              <w:spacing w:before="59" w:line="247" w:lineRule="auto"/>
              <w:ind w:left="186" w:leftChars="0" w:right="141" w:rightChars="0" w:hanging="4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*服务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工具要求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66AB6D4E">
            <w:pPr>
              <w:pStyle w:val="27"/>
              <w:spacing w:before="59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*工具要求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1527DE95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  <w:p w14:paraId="2A981924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78C3B3F8">
            <w:pPr>
              <w:pStyle w:val="27"/>
              <w:spacing w:before="37" w:line="235" w:lineRule="auto"/>
              <w:ind w:left="112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供应商提供设置服务器硬件、辅助操作系统安装等功能的辅助工具和管理软件。且随附软件应具有合法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授权或版权</w:t>
            </w:r>
          </w:p>
        </w:tc>
      </w:tr>
      <w:tr w14:paraId="15D32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737" w:type="dxa"/>
            <w:shd w:val="clear" w:color="auto" w:fill="auto"/>
            <w:vAlign w:val="center"/>
          </w:tcPr>
          <w:p w14:paraId="6DD96B77">
            <w:pPr>
              <w:pStyle w:val="27"/>
              <w:spacing w:before="265" w:line="237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35F3D72">
            <w:pPr>
              <w:pStyle w:val="27"/>
              <w:spacing w:before="58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vMerge w:val="continue"/>
            <w:vAlign w:val="center"/>
          </w:tcPr>
          <w:p w14:paraId="595B4F07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2AC03135">
            <w:pPr>
              <w:pStyle w:val="27"/>
              <w:spacing w:before="282" w:line="247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*驱动安装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升级指引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577E3039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  <w:p w14:paraId="4916E65C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72794CDE">
            <w:pPr>
              <w:pStyle w:val="27"/>
              <w:spacing w:before="42" w:line="234" w:lineRule="auto"/>
              <w:ind w:left="112" w:leftChars="0" w:right="168" w:righ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供应商提供出厂安装的配件所需的驱动程序，形式包括但不限于驱动光盘、驱动下载链接等。其他配件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应提供指引</w:t>
            </w:r>
          </w:p>
        </w:tc>
      </w:tr>
      <w:tr w14:paraId="04C0B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737" w:type="dxa"/>
            <w:shd w:val="clear" w:color="auto" w:fill="auto"/>
            <w:vAlign w:val="center"/>
          </w:tcPr>
          <w:p w14:paraId="52B965C8">
            <w:pPr>
              <w:pStyle w:val="27"/>
              <w:spacing w:before="58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BC852CA">
            <w:pPr>
              <w:pStyle w:val="27"/>
              <w:spacing w:before="272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vMerge w:val="continue"/>
            <w:vAlign w:val="center"/>
          </w:tcPr>
          <w:p w14:paraId="315962C1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71FD76A2">
            <w:pPr>
              <w:pStyle w:val="27"/>
              <w:spacing w:before="266" w:line="222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*管理软件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65369FA1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29864E65">
            <w:pPr>
              <w:pStyle w:val="27"/>
              <w:spacing w:before="32" w:line="227" w:lineRule="auto"/>
              <w:ind w:left="112" w:leftChars="0" w:right="168" w:rightChars="0" w:firstLine="5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具备资源管理、系统管理、性能监控、健康监控、基于网络控制、报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警设置功能</w:t>
            </w:r>
          </w:p>
        </w:tc>
      </w:tr>
      <w:tr w14:paraId="0BD4F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737" w:type="dxa"/>
            <w:shd w:val="clear" w:color="auto" w:fill="auto"/>
            <w:vAlign w:val="center"/>
          </w:tcPr>
          <w:p w14:paraId="6C184F8C">
            <w:pPr>
              <w:pStyle w:val="27"/>
              <w:spacing w:before="147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0969ECB1">
            <w:pPr>
              <w:pStyle w:val="27"/>
              <w:spacing w:before="59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601D1A65">
            <w:pPr>
              <w:pStyle w:val="27"/>
              <w:spacing w:before="59" w:line="247" w:lineRule="auto"/>
              <w:ind w:left="187" w:leftChars="0" w:right="141" w:rightChars="0" w:hanging="48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*增值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服务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5493DEC7">
            <w:pPr>
              <w:pStyle w:val="27"/>
              <w:spacing w:before="31" w:line="239" w:lineRule="auto"/>
              <w:ind w:left="108" w:right="123" w:hanging="1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*厂家升级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产品软件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与扩容服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务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08CB0A13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</w:p>
          <w:p w14:paraId="188A7ECA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38F1F098">
            <w:pPr>
              <w:pStyle w:val="27"/>
              <w:spacing w:before="264"/>
              <w:ind w:left="122" w:leftChars="0" w:right="259" w:rightChars="0" w:hanging="9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供应商提供原厂级的部件/软件产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品升级和扩容能力</w:t>
            </w:r>
          </w:p>
        </w:tc>
      </w:tr>
      <w:tr w14:paraId="44BAC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354C8216">
            <w:pPr>
              <w:pStyle w:val="27"/>
              <w:spacing w:before="58" w:line="239" w:lineRule="exact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94285EE">
            <w:pPr>
              <w:pStyle w:val="27"/>
              <w:spacing w:before="154" w:line="221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vMerge w:val="continue"/>
            <w:vAlign w:val="center"/>
          </w:tcPr>
          <w:p w14:paraId="1FC6BF3E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3BE6BBCE">
            <w:pPr>
              <w:pStyle w:val="27"/>
              <w:spacing w:before="31" w:line="221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*提供上门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服务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55A0D2BF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52F21679">
            <w:pPr>
              <w:pStyle w:val="27"/>
              <w:spacing w:before="31" w:line="221" w:lineRule="auto"/>
              <w:ind w:left="147" w:leftChars="0" w:right="348" w:rightChars="0" w:hanging="34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供应商具备提供上门服务的能力</w:t>
            </w:r>
            <w:r>
              <w:rPr>
                <w:rFonts w:hint="eastAsia" w:ascii="宋体" w:hAnsi="宋体" w:eastAsia="宋体" w:cs="宋体"/>
                <w:color w:val="auto"/>
                <w:spacing w:val="-9"/>
                <w:sz w:val="24"/>
                <w:szCs w:val="24"/>
              </w:rPr>
              <w:t>(可收费)</w:t>
            </w:r>
          </w:p>
        </w:tc>
      </w:tr>
      <w:tr w14:paraId="29FE1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shd w:val="clear" w:color="auto" w:fill="auto"/>
            <w:vAlign w:val="center"/>
          </w:tcPr>
          <w:p w14:paraId="7948CF18">
            <w:pPr>
              <w:pStyle w:val="27"/>
              <w:spacing w:before="58" w:line="239" w:lineRule="exact"/>
              <w:ind w:left="211" w:leftChars="0"/>
              <w:jc w:val="both"/>
              <w:rPr>
                <w:rFonts w:hint="default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position w:val="1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75E9468A">
            <w:pPr>
              <w:pStyle w:val="27"/>
              <w:spacing w:before="154" w:line="221" w:lineRule="auto"/>
              <w:ind w:left="110" w:leftChars="0"/>
              <w:jc w:val="both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服务要求</w:t>
            </w:r>
          </w:p>
        </w:tc>
        <w:tc>
          <w:tcPr>
            <w:tcW w:w="1486" w:type="dxa"/>
            <w:vAlign w:val="center"/>
          </w:tcPr>
          <w:p w14:paraId="31F96E96">
            <w:pPr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虚拟化授权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2BF6E86A">
            <w:pPr>
              <w:pStyle w:val="27"/>
              <w:spacing w:before="59" w:line="222" w:lineRule="auto"/>
              <w:ind w:left="110" w:left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配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2颗cpu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  <w:lang w:val="en-US" w:eastAsia="zh-CN"/>
              </w:rPr>
              <w:t>虚拟化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授权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4D328E09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是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15B6A15D">
            <w:pPr>
              <w:pStyle w:val="27"/>
              <w:spacing w:before="59"/>
              <w:ind w:left="131" w:leftChars="0"/>
              <w:jc w:val="both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  <w:lang w:val="en-US" w:eastAsia="zh-CN"/>
              </w:rPr>
              <w:t>实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</w:rPr>
              <w:t>配</w:t>
            </w:r>
            <w:r>
              <w:rPr>
                <w:rFonts w:hint="eastAsia" w:ascii="宋体" w:hAnsi="宋体" w:eastAsia="宋体" w:cs="宋体"/>
                <w:color w:val="auto"/>
                <w:spacing w:val="-7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</w:rPr>
              <w:t>2颗cpu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  <w:lang w:val="en-US" w:eastAsia="zh-CN"/>
              </w:rPr>
              <w:t>虚拟化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</w:rPr>
              <w:t>授权，可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  <w:lang w:val="en-US" w:eastAsia="zh-CN"/>
              </w:rPr>
              <w:t>接入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</w:rPr>
              <w:t>现有虚拟化平台，实现统一资源管理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 w14:paraId="43935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737" w:type="dxa"/>
            <w:shd w:val="clear" w:color="auto" w:fill="auto"/>
            <w:vAlign w:val="center"/>
          </w:tcPr>
          <w:p w14:paraId="017C9577">
            <w:pPr>
              <w:pStyle w:val="27"/>
              <w:spacing w:before="274" w:line="242" w:lineRule="auto"/>
              <w:ind w:firstLine="228" w:firstLineChars="10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497689CC">
            <w:pPr>
              <w:pStyle w:val="27"/>
              <w:spacing w:before="58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供保要求</w:t>
            </w:r>
          </w:p>
        </w:tc>
        <w:tc>
          <w:tcPr>
            <w:tcW w:w="1486" w:type="dxa"/>
            <w:vMerge w:val="restart"/>
            <w:shd w:val="clear" w:color="auto" w:fill="auto"/>
            <w:vAlign w:val="center"/>
          </w:tcPr>
          <w:p w14:paraId="78B6C66B">
            <w:pPr>
              <w:pStyle w:val="27"/>
              <w:spacing w:before="58" w:line="223" w:lineRule="auto"/>
              <w:ind w:left="139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*供应</w:t>
            </w: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</w:rPr>
              <w:t>链质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量</w:t>
            </w:r>
          </w:p>
        </w:tc>
        <w:tc>
          <w:tcPr>
            <w:tcW w:w="2482" w:type="dxa"/>
            <w:shd w:val="clear" w:color="auto" w:fill="auto"/>
            <w:vAlign w:val="center"/>
          </w:tcPr>
          <w:p w14:paraId="38AE4611">
            <w:pPr>
              <w:pStyle w:val="27"/>
              <w:spacing w:before="58" w:line="221" w:lineRule="auto"/>
              <w:ind w:left="107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*抗干扰性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444D07E1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54B1E569">
            <w:pPr>
              <w:pStyle w:val="27"/>
              <w:spacing w:before="40" w:line="234" w:lineRule="auto"/>
              <w:ind w:left="118" w:leftChars="0" w:right="168" w:rightChars="0" w:firstLine="7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当产品部件出现供应风险时，应通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知客户并提供风险应对方案确保产品的服务保障，必要时应停止相关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受影响产品的销售</w:t>
            </w:r>
          </w:p>
        </w:tc>
      </w:tr>
      <w:tr w14:paraId="1492C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37" w:type="dxa"/>
            <w:shd w:val="clear" w:color="auto" w:fill="auto"/>
            <w:vAlign w:val="center"/>
          </w:tcPr>
          <w:p w14:paraId="37A84125">
            <w:pPr>
              <w:pStyle w:val="27"/>
              <w:spacing w:before="274" w:line="242" w:lineRule="auto"/>
              <w:ind w:left="211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zh-CN" w:bidi="ar-SA"/>
              </w:rPr>
              <w:t>87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2779D9B2">
            <w:pPr>
              <w:pStyle w:val="27"/>
              <w:spacing w:before="281" w:line="222" w:lineRule="auto"/>
              <w:ind w:left="110" w:left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供保要求</w:t>
            </w:r>
          </w:p>
        </w:tc>
        <w:tc>
          <w:tcPr>
            <w:tcW w:w="1486" w:type="dxa"/>
            <w:vMerge w:val="continue"/>
            <w:vAlign w:val="center"/>
          </w:tcPr>
          <w:p w14:paraId="39BBC577">
            <w:pPr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14:paraId="5652F30F">
            <w:pPr>
              <w:pStyle w:val="27"/>
              <w:spacing w:before="161" w:line="247" w:lineRule="auto"/>
              <w:ind w:left="109" w:leftChars="0" w:right="123" w:rightChars="0" w:hanging="2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*供应能力</w:t>
            </w: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证明</w:t>
            </w:r>
          </w:p>
        </w:tc>
        <w:tc>
          <w:tcPr>
            <w:tcW w:w="1159" w:type="dxa"/>
            <w:shd w:val="clear" w:color="auto" w:fill="auto"/>
            <w:vAlign w:val="center"/>
          </w:tcPr>
          <w:p w14:paraId="5BC438E8">
            <w:pPr>
              <w:pStyle w:val="27"/>
              <w:spacing w:before="59" w:line="222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  <w:t>否</w:t>
            </w:r>
          </w:p>
        </w:tc>
        <w:tc>
          <w:tcPr>
            <w:tcW w:w="7203" w:type="dxa"/>
            <w:shd w:val="clear" w:color="auto" w:fill="auto"/>
            <w:vAlign w:val="center"/>
          </w:tcPr>
          <w:p w14:paraId="2A92F6B2">
            <w:pPr>
              <w:pStyle w:val="27"/>
              <w:spacing w:before="40" w:line="232" w:lineRule="auto"/>
              <w:ind w:left="111" w:leftChars="0" w:right="168" w:rightChars="0" w:firstLine="1" w:firstLineChars="0"/>
              <w:jc w:val="both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</w:rPr>
              <w:t>供应商提供供应链稳定承诺书，确保产品的部件在产品服务周期内稳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</w:rPr>
              <w:t>定供货</w:t>
            </w:r>
          </w:p>
        </w:tc>
      </w:tr>
    </w:tbl>
    <w:p w14:paraId="4783DCF1">
      <w:pPr>
        <w:pStyle w:val="3"/>
        <w:spacing w:line="344" w:lineRule="auto"/>
        <w:rPr>
          <w:rFonts w:hint="eastAsia" w:ascii="宋体" w:hAnsi="宋体" w:eastAsia="宋体" w:cs="宋体"/>
          <w:color w:val="auto"/>
        </w:rPr>
      </w:pPr>
    </w:p>
    <w:p w14:paraId="3A2787D5">
      <w:pPr>
        <w:pStyle w:val="3"/>
        <w:rPr>
          <w:rFonts w:hint="eastAsia" w:ascii="宋体" w:hAnsi="宋体" w:eastAsia="宋体" w:cs="宋体"/>
          <w:color w:val="auto"/>
        </w:rPr>
      </w:pPr>
    </w:p>
    <w:p w14:paraId="4E2F52AA">
      <w:pPr>
        <w:spacing w:line="360" w:lineRule="auto"/>
        <w:rPr>
          <w:rFonts w:hint="eastAsia"/>
          <w:color w:val="auto"/>
          <w:highlight w:val="none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6838" w:h="11906" w:orient="landscape"/>
      <w:pgMar w:top="1389" w:right="1701" w:bottom="1361" w:left="1701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DB4D5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95CF6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E95CF6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CA602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D78CAE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D78CAE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633B1"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505AB5"/>
    <w:multiLevelType w:val="singleLevel"/>
    <w:tmpl w:val="1E505AB5"/>
    <w:lvl w:ilvl="0" w:tentative="0">
      <w:start w:val="1"/>
      <w:numFmt w:val="lowerLetter"/>
      <w:lvlText w:val="%1)"/>
      <w:lvlJc w:val="left"/>
      <w:pPr>
        <w:tabs>
          <w:tab w:val="left" w:pos="312"/>
        </w:tabs>
      </w:pPr>
    </w:lvl>
  </w:abstractNum>
  <w:abstractNum w:abstractNumId="1">
    <w:nsid w:val="54515382"/>
    <w:multiLevelType w:val="singleLevel"/>
    <w:tmpl w:val="5451538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evenAndOddHeaders w:val="1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xODRkZTkzMzcxYzlkZTlhODQ0YTE1M2I5NzViNTYifQ=="/>
  </w:docVars>
  <w:rsids>
    <w:rsidRoot w:val="0030106B"/>
    <w:rsid w:val="00000698"/>
    <w:rsid w:val="000011A5"/>
    <w:rsid w:val="00010BF1"/>
    <w:rsid w:val="00023BDD"/>
    <w:rsid w:val="00024D0A"/>
    <w:rsid w:val="00030CB2"/>
    <w:rsid w:val="0004030A"/>
    <w:rsid w:val="00041346"/>
    <w:rsid w:val="00053AFD"/>
    <w:rsid w:val="00057C84"/>
    <w:rsid w:val="00074B50"/>
    <w:rsid w:val="00082A58"/>
    <w:rsid w:val="00091335"/>
    <w:rsid w:val="000B39FD"/>
    <w:rsid w:val="000B42FA"/>
    <w:rsid w:val="000B5AE0"/>
    <w:rsid w:val="000B6345"/>
    <w:rsid w:val="000B63B4"/>
    <w:rsid w:val="000B7901"/>
    <w:rsid w:val="000C000F"/>
    <w:rsid w:val="000C39BB"/>
    <w:rsid w:val="000D0EB2"/>
    <w:rsid w:val="000D4ADE"/>
    <w:rsid w:val="000E5582"/>
    <w:rsid w:val="0010654E"/>
    <w:rsid w:val="001139C2"/>
    <w:rsid w:val="00115C13"/>
    <w:rsid w:val="0012051F"/>
    <w:rsid w:val="00121ED2"/>
    <w:rsid w:val="001327F4"/>
    <w:rsid w:val="00137A95"/>
    <w:rsid w:val="001431C5"/>
    <w:rsid w:val="001558BB"/>
    <w:rsid w:val="00161377"/>
    <w:rsid w:val="001640FF"/>
    <w:rsid w:val="0018274C"/>
    <w:rsid w:val="00185DB9"/>
    <w:rsid w:val="001A356B"/>
    <w:rsid w:val="001A75DA"/>
    <w:rsid w:val="001B3C20"/>
    <w:rsid w:val="001B446C"/>
    <w:rsid w:val="001B75A4"/>
    <w:rsid w:val="001C6A57"/>
    <w:rsid w:val="001D4B6A"/>
    <w:rsid w:val="001D7AA6"/>
    <w:rsid w:val="001F28D0"/>
    <w:rsid w:val="00204073"/>
    <w:rsid w:val="0020584D"/>
    <w:rsid w:val="00206E9A"/>
    <w:rsid w:val="002171BF"/>
    <w:rsid w:val="00227709"/>
    <w:rsid w:val="0023368B"/>
    <w:rsid w:val="00234448"/>
    <w:rsid w:val="00245D1C"/>
    <w:rsid w:val="002474B6"/>
    <w:rsid w:val="00256960"/>
    <w:rsid w:val="00280711"/>
    <w:rsid w:val="00281884"/>
    <w:rsid w:val="00294097"/>
    <w:rsid w:val="0029418C"/>
    <w:rsid w:val="002943CB"/>
    <w:rsid w:val="00295ECF"/>
    <w:rsid w:val="002A0169"/>
    <w:rsid w:val="002A0F48"/>
    <w:rsid w:val="002A2CD7"/>
    <w:rsid w:val="002A51E4"/>
    <w:rsid w:val="002A5A75"/>
    <w:rsid w:val="002A5DBC"/>
    <w:rsid w:val="002A65D9"/>
    <w:rsid w:val="002B2AAE"/>
    <w:rsid w:val="002C1253"/>
    <w:rsid w:val="002D08D1"/>
    <w:rsid w:val="002D15BB"/>
    <w:rsid w:val="002E1703"/>
    <w:rsid w:val="0030106B"/>
    <w:rsid w:val="00303D8C"/>
    <w:rsid w:val="0030567C"/>
    <w:rsid w:val="00311A58"/>
    <w:rsid w:val="00313BCD"/>
    <w:rsid w:val="00321509"/>
    <w:rsid w:val="003233D3"/>
    <w:rsid w:val="00332B69"/>
    <w:rsid w:val="003336D7"/>
    <w:rsid w:val="0033419E"/>
    <w:rsid w:val="00341B76"/>
    <w:rsid w:val="00341D2E"/>
    <w:rsid w:val="00346900"/>
    <w:rsid w:val="00363E08"/>
    <w:rsid w:val="0036611E"/>
    <w:rsid w:val="00373383"/>
    <w:rsid w:val="0037562E"/>
    <w:rsid w:val="00385BF9"/>
    <w:rsid w:val="00395696"/>
    <w:rsid w:val="00397CCF"/>
    <w:rsid w:val="003A0AAC"/>
    <w:rsid w:val="003A37D8"/>
    <w:rsid w:val="003A5CDE"/>
    <w:rsid w:val="003A6D15"/>
    <w:rsid w:val="003A708B"/>
    <w:rsid w:val="003B067A"/>
    <w:rsid w:val="003B4425"/>
    <w:rsid w:val="003E2DEF"/>
    <w:rsid w:val="00406DEA"/>
    <w:rsid w:val="00426BA3"/>
    <w:rsid w:val="00432A36"/>
    <w:rsid w:val="004357E2"/>
    <w:rsid w:val="00440ACF"/>
    <w:rsid w:val="00477CE5"/>
    <w:rsid w:val="004804E6"/>
    <w:rsid w:val="00480711"/>
    <w:rsid w:val="00486DEB"/>
    <w:rsid w:val="00491A3E"/>
    <w:rsid w:val="00495E6D"/>
    <w:rsid w:val="004A01C4"/>
    <w:rsid w:val="004A4505"/>
    <w:rsid w:val="004A7884"/>
    <w:rsid w:val="004B090D"/>
    <w:rsid w:val="004B4F03"/>
    <w:rsid w:val="004C2305"/>
    <w:rsid w:val="004D5768"/>
    <w:rsid w:val="004E5D20"/>
    <w:rsid w:val="004E6E86"/>
    <w:rsid w:val="004E7557"/>
    <w:rsid w:val="004F1926"/>
    <w:rsid w:val="004F7B84"/>
    <w:rsid w:val="005050A2"/>
    <w:rsid w:val="005258EA"/>
    <w:rsid w:val="00525A72"/>
    <w:rsid w:val="0052734A"/>
    <w:rsid w:val="0052744F"/>
    <w:rsid w:val="00530B6C"/>
    <w:rsid w:val="00532E4E"/>
    <w:rsid w:val="0054053F"/>
    <w:rsid w:val="00545EA5"/>
    <w:rsid w:val="00550D46"/>
    <w:rsid w:val="00557005"/>
    <w:rsid w:val="00560C0C"/>
    <w:rsid w:val="0056787B"/>
    <w:rsid w:val="00572C05"/>
    <w:rsid w:val="00582A71"/>
    <w:rsid w:val="00596DC2"/>
    <w:rsid w:val="005A2704"/>
    <w:rsid w:val="005C22DF"/>
    <w:rsid w:val="005D17E8"/>
    <w:rsid w:val="005D2281"/>
    <w:rsid w:val="005E3BEE"/>
    <w:rsid w:val="00601332"/>
    <w:rsid w:val="00603667"/>
    <w:rsid w:val="00620304"/>
    <w:rsid w:val="00627B0B"/>
    <w:rsid w:val="006426FD"/>
    <w:rsid w:val="00647C24"/>
    <w:rsid w:val="00650317"/>
    <w:rsid w:val="00652295"/>
    <w:rsid w:val="006654F4"/>
    <w:rsid w:val="00670318"/>
    <w:rsid w:val="0068173B"/>
    <w:rsid w:val="00682C78"/>
    <w:rsid w:val="006834D4"/>
    <w:rsid w:val="006838BA"/>
    <w:rsid w:val="00685EE4"/>
    <w:rsid w:val="006864EA"/>
    <w:rsid w:val="006940F8"/>
    <w:rsid w:val="006A6358"/>
    <w:rsid w:val="006B68D2"/>
    <w:rsid w:val="006C1D30"/>
    <w:rsid w:val="006C3692"/>
    <w:rsid w:val="006C6460"/>
    <w:rsid w:val="006D0C46"/>
    <w:rsid w:val="006D24E1"/>
    <w:rsid w:val="006E69AD"/>
    <w:rsid w:val="006F59CE"/>
    <w:rsid w:val="006F7788"/>
    <w:rsid w:val="0070377B"/>
    <w:rsid w:val="00704BDA"/>
    <w:rsid w:val="00713A03"/>
    <w:rsid w:val="00716F55"/>
    <w:rsid w:val="00721EC4"/>
    <w:rsid w:val="0072358F"/>
    <w:rsid w:val="00724798"/>
    <w:rsid w:val="00732866"/>
    <w:rsid w:val="0073541C"/>
    <w:rsid w:val="00742B06"/>
    <w:rsid w:val="00744850"/>
    <w:rsid w:val="00745D19"/>
    <w:rsid w:val="0074770C"/>
    <w:rsid w:val="00747780"/>
    <w:rsid w:val="00754EFB"/>
    <w:rsid w:val="00757933"/>
    <w:rsid w:val="0076516B"/>
    <w:rsid w:val="00775034"/>
    <w:rsid w:val="00775D4A"/>
    <w:rsid w:val="00776C9F"/>
    <w:rsid w:val="0078259D"/>
    <w:rsid w:val="00792D2E"/>
    <w:rsid w:val="00793EC7"/>
    <w:rsid w:val="0079517B"/>
    <w:rsid w:val="007A3274"/>
    <w:rsid w:val="007A3969"/>
    <w:rsid w:val="007B02AC"/>
    <w:rsid w:val="007B39EC"/>
    <w:rsid w:val="007B538D"/>
    <w:rsid w:val="007B6CD5"/>
    <w:rsid w:val="007C1D74"/>
    <w:rsid w:val="007C3FE7"/>
    <w:rsid w:val="007D5A2D"/>
    <w:rsid w:val="007D6D43"/>
    <w:rsid w:val="007D7B4C"/>
    <w:rsid w:val="007E251F"/>
    <w:rsid w:val="007F5B17"/>
    <w:rsid w:val="00806C4C"/>
    <w:rsid w:val="00806ED7"/>
    <w:rsid w:val="00816668"/>
    <w:rsid w:val="0082494B"/>
    <w:rsid w:val="00827280"/>
    <w:rsid w:val="00832BE9"/>
    <w:rsid w:val="0085115F"/>
    <w:rsid w:val="00851568"/>
    <w:rsid w:val="008557C6"/>
    <w:rsid w:val="00863B7A"/>
    <w:rsid w:val="00865B33"/>
    <w:rsid w:val="008773EE"/>
    <w:rsid w:val="00885A35"/>
    <w:rsid w:val="008943C8"/>
    <w:rsid w:val="008B2331"/>
    <w:rsid w:val="008C1369"/>
    <w:rsid w:val="008D0665"/>
    <w:rsid w:val="008D429B"/>
    <w:rsid w:val="008E3E61"/>
    <w:rsid w:val="008E6363"/>
    <w:rsid w:val="008E6A71"/>
    <w:rsid w:val="008E7A37"/>
    <w:rsid w:val="008F234F"/>
    <w:rsid w:val="009174BB"/>
    <w:rsid w:val="0092478F"/>
    <w:rsid w:val="00925FC9"/>
    <w:rsid w:val="009331FD"/>
    <w:rsid w:val="009333AA"/>
    <w:rsid w:val="00934E05"/>
    <w:rsid w:val="00935891"/>
    <w:rsid w:val="00940044"/>
    <w:rsid w:val="0094249D"/>
    <w:rsid w:val="00945FB0"/>
    <w:rsid w:val="00950CDE"/>
    <w:rsid w:val="00960496"/>
    <w:rsid w:val="009613A2"/>
    <w:rsid w:val="00961EA2"/>
    <w:rsid w:val="00971000"/>
    <w:rsid w:val="0097497E"/>
    <w:rsid w:val="00975C5B"/>
    <w:rsid w:val="00976677"/>
    <w:rsid w:val="009818A0"/>
    <w:rsid w:val="009954C9"/>
    <w:rsid w:val="009A2231"/>
    <w:rsid w:val="009A31DA"/>
    <w:rsid w:val="009A74AD"/>
    <w:rsid w:val="009B74D4"/>
    <w:rsid w:val="009C5CD8"/>
    <w:rsid w:val="009D120F"/>
    <w:rsid w:val="009D7338"/>
    <w:rsid w:val="009E042D"/>
    <w:rsid w:val="009E0DFB"/>
    <w:rsid w:val="009F09A1"/>
    <w:rsid w:val="009F0AD2"/>
    <w:rsid w:val="009F62E4"/>
    <w:rsid w:val="00A02722"/>
    <w:rsid w:val="00A27C51"/>
    <w:rsid w:val="00A33158"/>
    <w:rsid w:val="00A3727E"/>
    <w:rsid w:val="00A51941"/>
    <w:rsid w:val="00A618DD"/>
    <w:rsid w:val="00A914B8"/>
    <w:rsid w:val="00AA02A0"/>
    <w:rsid w:val="00AA039E"/>
    <w:rsid w:val="00AA0D27"/>
    <w:rsid w:val="00AA5010"/>
    <w:rsid w:val="00AA66E2"/>
    <w:rsid w:val="00AB69C2"/>
    <w:rsid w:val="00AC64BC"/>
    <w:rsid w:val="00AD23B5"/>
    <w:rsid w:val="00AF462B"/>
    <w:rsid w:val="00AF7C1B"/>
    <w:rsid w:val="00B0192D"/>
    <w:rsid w:val="00B0594F"/>
    <w:rsid w:val="00B17AA9"/>
    <w:rsid w:val="00B26D30"/>
    <w:rsid w:val="00B27A3A"/>
    <w:rsid w:val="00B3348B"/>
    <w:rsid w:val="00B36F31"/>
    <w:rsid w:val="00B3721E"/>
    <w:rsid w:val="00B429F9"/>
    <w:rsid w:val="00B44D3C"/>
    <w:rsid w:val="00B540E1"/>
    <w:rsid w:val="00B615BD"/>
    <w:rsid w:val="00B6319E"/>
    <w:rsid w:val="00B95657"/>
    <w:rsid w:val="00BA39F3"/>
    <w:rsid w:val="00BA5EA9"/>
    <w:rsid w:val="00BB2B98"/>
    <w:rsid w:val="00BC3F97"/>
    <w:rsid w:val="00BD3C3A"/>
    <w:rsid w:val="00BD4CB1"/>
    <w:rsid w:val="00BE1DD2"/>
    <w:rsid w:val="00BE2640"/>
    <w:rsid w:val="00BF0B6A"/>
    <w:rsid w:val="00BF44E3"/>
    <w:rsid w:val="00BF4CE2"/>
    <w:rsid w:val="00BF650C"/>
    <w:rsid w:val="00C071E5"/>
    <w:rsid w:val="00C268F5"/>
    <w:rsid w:val="00C26C4C"/>
    <w:rsid w:val="00C359CA"/>
    <w:rsid w:val="00C552F0"/>
    <w:rsid w:val="00C61367"/>
    <w:rsid w:val="00C61F89"/>
    <w:rsid w:val="00C66936"/>
    <w:rsid w:val="00C82A0C"/>
    <w:rsid w:val="00C847C1"/>
    <w:rsid w:val="00CA61CA"/>
    <w:rsid w:val="00CA6C28"/>
    <w:rsid w:val="00CB65A6"/>
    <w:rsid w:val="00CB78AC"/>
    <w:rsid w:val="00CC1069"/>
    <w:rsid w:val="00CC773F"/>
    <w:rsid w:val="00CD14BA"/>
    <w:rsid w:val="00CE6BB8"/>
    <w:rsid w:val="00CF1935"/>
    <w:rsid w:val="00CF4152"/>
    <w:rsid w:val="00D00608"/>
    <w:rsid w:val="00D074CA"/>
    <w:rsid w:val="00D16306"/>
    <w:rsid w:val="00D40704"/>
    <w:rsid w:val="00D67C46"/>
    <w:rsid w:val="00D80FFC"/>
    <w:rsid w:val="00D85451"/>
    <w:rsid w:val="00D87325"/>
    <w:rsid w:val="00DA7B71"/>
    <w:rsid w:val="00DB0852"/>
    <w:rsid w:val="00DB1DFA"/>
    <w:rsid w:val="00DB3DAB"/>
    <w:rsid w:val="00DC18FC"/>
    <w:rsid w:val="00DD5595"/>
    <w:rsid w:val="00DE3F34"/>
    <w:rsid w:val="00E05C4C"/>
    <w:rsid w:val="00E065DD"/>
    <w:rsid w:val="00E06926"/>
    <w:rsid w:val="00E076D8"/>
    <w:rsid w:val="00E15248"/>
    <w:rsid w:val="00E153F9"/>
    <w:rsid w:val="00E156A1"/>
    <w:rsid w:val="00E1779E"/>
    <w:rsid w:val="00E3729F"/>
    <w:rsid w:val="00E439CC"/>
    <w:rsid w:val="00E45A91"/>
    <w:rsid w:val="00E510C7"/>
    <w:rsid w:val="00E6365E"/>
    <w:rsid w:val="00E664A1"/>
    <w:rsid w:val="00E7103A"/>
    <w:rsid w:val="00E73768"/>
    <w:rsid w:val="00E918BF"/>
    <w:rsid w:val="00EB0721"/>
    <w:rsid w:val="00EB255F"/>
    <w:rsid w:val="00EB58B9"/>
    <w:rsid w:val="00EB5ACD"/>
    <w:rsid w:val="00EB7248"/>
    <w:rsid w:val="00ED2D29"/>
    <w:rsid w:val="00ED30F2"/>
    <w:rsid w:val="00ED65CD"/>
    <w:rsid w:val="00ED7165"/>
    <w:rsid w:val="00F0101A"/>
    <w:rsid w:val="00F04198"/>
    <w:rsid w:val="00F066DB"/>
    <w:rsid w:val="00F06D4D"/>
    <w:rsid w:val="00F216D6"/>
    <w:rsid w:val="00F2235A"/>
    <w:rsid w:val="00F36B28"/>
    <w:rsid w:val="00F54108"/>
    <w:rsid w:val="00F67A51"/>
    <w:rsid w:val="00F70B6F"/>
    <w:rsid w:val="00F80F36"/>
    <w:rsid w:val="00F81E7C"/>
    <w:rsid w:val="00FA7BC0"/>
    <w:rsid w:val="00FB5D64"/>
    <w:rsid w:val="00FB6BEB"/>
    <w:rsid w:val="00FC3B73"/>
    <w:rsid w:val="00FD2F45"/>
    <w:rsid w:val="00FE199A"/>
    <w:rsid w:val="00FE269F"/>
    <w:rsid w:val="00FE2F98"/>
    <w:rsid w:val="00FE6C01"/>
    <w:rsid w:val="012F2443"/>
    <w:rsid w:val="01825488"/>
    <w:rsid w:val="018C0E03"/>
    <w:rsid w:val="01BA61B0"/>
    <w:rsid w:val="01BB516D"/>
    <w:rsid w:val="021B4775"/>
    <w:rsid w:val="02BA0F2C"/>
    <w:rsid w:val="037979A5"/>
    <w:rsid w:val="03CB3F9B"/>
    <w:rsid w:val="03D42F29"/>
    <w:rsid w:val="03D83EDB"/>
    <w:rsid w:val="03E47515"/>
    <w:rsid w:val="03F359AA"/>
    <w:rsid w:val="045521C0"/>
    <w:rsid w:val="049814E0"/>
    <w:rsid w:val="04A15406"/>
    <w:rsid w:val="053B0618"/>
    <w:rsid w:val="05672E13"/>
    <w:rsid w:val="057C19CF"/>
    <w:rsid w:val="05DB7E97"/>
    <w:rsid w:val="06836769"/>
    <w:rsid w:val="06EA0626"/>
    <w:rsid w:val="06ED06D9"/>
    <w:rsid w:val="088A7F5F"/>
    <w:rsid w:val="089A4646"/>
    <w:rsid w:val="08A95854"/>
    <w:rsid w:val="08BD7FAD"/>
    <w:rsid w:val="08CF6958"/>
    <w:rsid w:val="090827CD"/>
    <w:rsid w:val="094C6326"/>
    <w:rsid w:val="09D81E8C"/>
    <w:rsid w:val="0A0F696E"/>
    <w:rsid w:val="0A1102E2"/>
    <w:rsid w:val="0A480B9C"/>
    <w:rsid w:val="0B4524FB"/>
    <w:rsid w:val="0BE5112D"/>
    <w:rsid w:val="0BF57DE5"/>
    <w:rsid w:val="0C2F4039"/>
    <w:rsid w:val="0C470F50"/>
    <w:rsid w:val="0C5E57C4"/>
    <w:rsid w:val="0C676F35"/>
    <w:rsid w:val="0D305579"/>
    <w:rsid w:val="0D354400"/>
    <w:rsid w:val="0D742563"/>
    <w:rsid w:val="0DDE4FD5"/>
    <w:rsid w:val="0DE10621"/>
    <w:rsid w:val="0E3A4297"/>
    <w:rsid w:val="0E527771"/>
    <w:rsid w:val="0E963B01"/>
    <w:rsid w:val="0EA855E3"/>
    <w:rsid w:val="0EB06D04"/>
    <w:rsid w:val="0EE77A81"/>
    <w:rsid w:val="0F220B1B"/>
    <w:rsid w:val="0F2664F6"/>
    <w:rsid w:val="0F277E39"/>
    <w:rsid w:val="0FE268D2"/>
    <w:rsid w:val="103510F8"/>
    <w:rsid w:val="107365F0"/>
    <w:rsid w:val="107B2A34"/>
    <w:rsid w:val="10FB40F0"/>
    <w:rsid w:val="1109680C"/>
    <w:rsid w:val="11296A34"/>
    <w:rsid w:val="117774DD"/>
    <w:rsid w:val="11D16BFE"/>
    <w:rsid w:val="12151156"/>
    <w:rsid w:val="12371157"/>
    <w:rsid w:val="128F4AEF"/>
    <w:rsid w:val="1293615E"/>
    <w:rsid w:val="137D5290"/>
    <w:rsid w:val="13983E78"/>
    <w:rsid w:val="143815AA"/>
    <w:rsid w:val="14401B9A"/>
    <w:rsid w:val="14E45A3A"/>
    <w:rsid w:val="14E86739"/>
    <w:rsid w:val="14F00C9E"/>
    <w:rsid w:val="151A4A2D"/>
    <w:rsid w:val="159B7C4F"/>
    <w:rsid w:val="15BD5E17"/>
    <w:rsid w:val="160C46A9"/>
    <w:rsid w:val="165A3666"/>
    <w:rsid w:val="174314C9"/>
    <w:rsid w:val="174707F2"/>
    <w:rsid w:val="1773377D"/>
    <w:rsid w:val="18DE360D"/>
    <w:rsid w:val="197762DD"/>
    <w:rsid w:val="19807C1E"/>
    <w:rsid w:val="19AF1F1B"/>
    <w:rsid w:val="19F811CC"/>
    <w:rsid w:val="1A676352"/>
    <w:rsid w:val="1AE856E5"/>
    <w:rsid w:val="1B1B78AF"/>
    <w:rsid w:val="1B776A68"/>
    <w:rsid w:val="1BCB46BE"/>
    <w:rsid w:val="1C0C42AF"/>
    <w:rsid w:val="1C2370E7"/>
    <w:rsid w:val="1C662D65"/>
    <w:rsid w:val="1C9D605B"/>
    <w:rsid w:val="1CD6156D"/>
    <w:rsid w:val="1D540AD6"/>
    <w:rsid w:val="1DD27F86"/>
    <w:rsid w:val="1F2B35EE"/>
    <w:rsid w:val="20250841"/>
    <w:rsid w:val="212E7BC9"/>
    <w:rsid w:val="21FA7AAB"/>
    <w:rsid w:val="22566075"/>
    <w:rsid w:val="2291000C"/>
    <w:rsid w:val="22E63BAE"/>
    <w:rsid w:val="23737B15"/>
    <w:rsid w:val="244514B2"/>
    <w:rsid w:val="25140F7F"/>
    <w:rsid w:val="25761B3F"/>
    <w:rsid w:val="260E79F5"/>
    <w:rsid w:val="272C6959"/>
    <w:rsid w:val="276460F3"/>
    <w:rsid w:val="27BB03A7"/>
    <w:rsid w:val="27F616E4"/>
    <w:rsid w:val="28EF7C3E"/>
    <w:rsid w:val="29114058"/>
    <w:rsid w:val="29224275"/>
    <w:rsid w:val="29657F00"/>
    <w:rsid w:val="296A1CA7"/>
    <w:rsid w:val="29A808D0"/>
    <w:rsid w:val="29D4444C"/>
    <w:rsid w:val="29D924F1"/>
    <w:rsid w:val="2A1536D4"/>
    <w:rsid w:val="2B3B53BD"/>
    <w:rsid w:val="2BB60EE7"/>
    <w:rsid w:val="2BE32FF5"/>
    <w:rsid w:val="2BEC6A86"/>
    <w:rsid w:val="2C932FD6"/>
    <w:rsid w:val="2D4542D1"/>
    <w:rsid w:val="2DE7410E"/>
    <w:rsid w:val="2E6855F6"/>
    <w:rsid w:val="2EBC4560"/>
    <w:rsid w:val="2F372E8E"/>
    <w:rsid w:val="2F792957"/>
    <w:rsid w:val="2F9C6646"/>
    <w:rsid w:val="306C3613"/>
    <w:rsid w:val="30AB223A"/>
    <w:rsid w:val="30BA4FD6"/>
    <w:rsid w:val="31104BF6"/>
    <w:rsid w:val="31523460"/>
    <w:rsid w:val="31684A32"/>
    <w:rsid w:val="31DB583A"/>
    <w:rsid w:val="32A45F3D"/>
    <w:rsid w:val="33370B5F"/>
    <w:rsid w:val="333C43C8"/>
    <w:rsid w:val="33941B0E"/>
    <w:rsid w:val="34034EE6"/>
    <w:rsid w:val="34140EA1"/>
    <w:rsid w:val="35154ED0"/>
    <w:rsid w:val="353A4937"/>
    <w:rsid w:val="35D5640E"/>
    <w:rsid w:val="361D67FF"/>
    <w:rsid w:val="36FD6C55"/>
    <w:rsid w:val="37621F23"/>
    <w:rsid w:val="37BF6F64"/>
    <w:rsid w:val="37D42E21"/>
    <w:rsid w:val="3836588A"/>
    <w:rsid w:val="38606463"/>
    <w:rsid w:val="38B14F10"/>
    <w:rsid w:val="38C74734"/>
    <w:rsid w:val="393C6ED0"/>
    <w:rsid w:val="394F018F"/>
    <w:rsid w:val="39B5458C"/>
    <w:rsid w:val="3A934624"/>
    <w:rsid w:val="3AAF3FCD"/>
    <w:rsid w:val="3ACF72AE"/>
    <w:rsid w:val="3B190B4B"/>
    <w:rsid w:val="3B6E0E96"/>
    <w:rsid w:val="3B844B5E"/>
    <w:rsid w:val="3CB71834"/>
    <w:rsid w:val="3D0A1093"/>
    <w:rsid w:val="3EC05EAD"/>
    <w:rsid w:val="3F367F1D"/>
    <w:rsid w:val="3F5A7A9E"/>
    <w:rsid w:val="3F674CB6"/>
    <w:rsid w:val="3FCC6AD3"/>
    <w:rsid w:val="3FDE64B3"/>
    <w:rsid w:val="41432DC5"/>
    <w:rsid w:val="41E974C9"/>
    <w:rsid w:val="41F30347"/>
    <w:rsid w:val="42162288"/>
    <w:rsid w:val="437600FE"/>
    <w:rsid w:val="43A538C3"/>
    <w:rsid w:val="443864E5"/>
    <w:rsid w:val="44CB1108"/>
    <w:rsid w:val="4538077D"/>
    <w:rsid w:val="4556401B"/>
    <w:rsid w:val="45F36B68"/>
    <w:rsid w:val="468C14EB"/>
    <w:rsid w:val="46E1485D"/>
    <w:rsid w:val="46E22739"/>
    <w:rsid w:val="46F33CD1"/>
    <w:rsid w:val="47590C4D"/>
    <w:rsid w:val="47A94056"/>
    <w:rsid w:val="480F1C53"/>
    <w:rsid w:val="482E032B"/>
    <w:rsid w:val="485D3817"/>
    <w:rsid w:val="486C0E54"/>
    <w:rsid w:val="487216E8"/>
    <w:rsid w:val="48E63C26"/>
    <w:rsid w:val="492F0B49"/>
    <w:rsid w:val="493C0826"/>
    <w:rsid w:val="4A3414FD"/>
    <w:rsid w:val="4AD14F9E"/>
    <w:rsid w:val="4AD44F71"/>
    <w:rsid w:val="4AE03433"/>
    <w:rsid w:val="4B685203"/>
    <w:rsid w:val="4D0C49B3"/>
    <w:rsid w:val="4D703FFF"/>
    <w:rsid w:val="4D73233C"/>
    <w:rsid w:val="4E6D3574"/>
    <w:rsid w:val="4E7A7D39"/>
    <w:rsid w:val="4E8011B5"/>
    <w:rsid w:val="4EFB2089"/>
    <w:rsid w:val="4F0771E0"/>
    <w:rsid w:val="4F2146B8"/>
    <w:rsid w:val="4F253B0A"/>
    <w:rsid w:val="4F2F3FA1"/>
    <w:rsid w:val="4F624D5E"/>
    <w:rsid w:val="4F674123"/>
    <w:rsid w:val="4FF82FCD"/>
    <w:rsid w:val="50146059"/>
    <w:rsid w:val="50441F68"/>
    <w:rsid w:val="50746AF7"/>
    <w:rsid w:val="51022355"/>
    <w:rsid w:val="51112598"/>
    <w:rsid w:val="51750D79"/>
    <w:rsid w:val="53C05F5A"/>
    <w:rsid w:val="541008E5"/>
    <w:rsid w:val="54216F96"/>
    <w:rsid w:val="5471046A"/>
    <w:rsid w:val="54FC355F"/>
    <w:rsid w:val="55053EE7"/>
    <w:rsid w:val="55597ADB"/>
    <w:rsid w:val="56625644"/>
    <w:rsid w:val="56F36D0D"/>
    <w:rsid w:val="570E431B"/>
    <w:rsid w:val="573009E7"/>
    <w:rsid w:val="573174F0"/>
    <w:rsid w:val="57AE6D93"/>
    <w:rsid w:val="57DB161B"/>
    <w:rsid w:val="582B090E"/>
    <w:rsid w:val="584512B8"/>
    <w:rsid w:val="58D345D7"/>
    <w:rsid w:val="59A0095D"/>
    <w:rsid w:val="59B166C6"/>
    <w:rsid w:val="59D23552"/>
    <w:rsid w:val="5A7D47FA"/>
    <w:rsid w:val="5AAE2C06"/>
    <w:rsid w:val="5AB87F28"/>
    <w:rsid w:val="5B750AF9"/>
    <w:rsid w:val="5B9462A0"/>
    <w:rsid w:val="5C2C472A"/>
    <w:rsid w:val="5C6043D4"/>
    <w:rsid w:val="5C841E70"/>
    <w:rsid w:val="5CAB1AF3"/>
    <w:rsid w:val="5CBC3D00"/>
    <w:rsid w:val="5E1C691D"/>
    <w:rsid w:val="5E5D6E1D"/>
    <w:rsid w:val="5F816B3B"/>
    <w:rsid w:val="5FC52ECB"/>
    <w:rsid w:val="600608C4"/>
    <w:rsid w:val="60067040"/>
    <w:rsid w:val="604D0DD3"/>
    <w:rsid w:val="607945BC"/>
    <w:rsid w:val="60844B35"/>
    <w:rsid w:val="609B3C2C"/>
    <w:rsid w:val="617050B9"/>
    <w:rsid w:val="61D145ED"/>
    <w:rsid w:val="61D20F2B"/>
    <w:rsid w:val="62137B25"/>
    <w:rsid w:val="628C5F22"/>
    <w:rsid w:val="6292739D"/>
    <w:rsid w:val="62946B85"/>
    <w:rsid w:val="62D376AD"/>
    <w:rsid w:val="62E03578"/>
    <w:rsid w:val="63414F5F"/>
    <w:rsid w:val="637160AB"/>
    <w:rsid w:val="63BC6393"/>
    <w:rsid w:val="64882719"/>
    <w:rsid w:val="65BC6B1F"/>
    <w:rsid w:val="65E44D4C"/>
    <w:rsid w:val="65F067C8"/>
    <w:rsid w:val="65F76563"/>
    <w:rsid w:val="66291CDA"/>
    <w:rsid w:val="66552ACF"/>
    <w:rsid w:val="667E5C15"/>
    <w:rsid w:val="668D6ECC"/>
    <w:rsid w:val="66A355E9"/>
    <w:rsid w:val="6739419F"/>
    <w:rsid w:val="675B4B07"/>
    <w:rsid w:val="677376B1"/>
    <w:rsid w:val="679B2764"/>
    <w:rsid w:val="691722BE"/>
    <w:rsid w:val="69BC750D"/>
    <w:rsid w:val="69E7708D"/>
    <w:rsid w:val="6A415844"/>
    <w:rsid w:val="6B3929BF"/>
    <w:rsid w:val="6C57134F"/>
    <w:rsid w:val="6C9F2CF6"/>
    <w:rsid w:val="6D1E00BF"/>
    <w:rsid w:val="6E006A52"/>
    <w:rsid w:val="6E0472B5"/>
    <w:rsid w:val="6EA939B8"/>
    <w:rsid w:val="6EAD16FA"/>
    <w:rsid w:val="6F5F177E"/>
    <w:rsid w:val="6F865AA7"/>
    <w:rsid w:val="6FC211D5"/>
    <w:rsid w:val="6FD97A1B"/>
    <w:rsid w:val="6FE32EFA"/>
    <w:rsid w:val="709E186B"/>
    <w:rsid w:val="70A1703D"/>
    <w:rsid w:val="70AF61D1"/>
    <w:rsid w:val="70BA3C5B"/>
    <w:rsid w:val="70C079E5"/>
    <w:rsid w:val="70CB21E7"/>
    <w:rsid w:val="70FA499F"/>
    <w:rsid w:val="714479C8"/>
    <w:rsid w:val="714D7E5F"/>
    <w:rsid w:val="716F713B"/>
    <w:rsid w:val="72DD6326"/>
    <w:rsid w:val="732E23F9"/>
    <w:rsid w:val="746D19CA"/>
    <w:rsid w:val="74CF1C9F"/>
    <w:rsid w:val="74D10EC7"/>
    <w:rsid w:val="757E170D"/>
    <w:rsid w:val="75970A0E"/>
    <w:rsid w:val="75DE3F93"/>
    <w:rsid w:val="76236746"/>
    <w:rsid w:val="76317F9B"/>
    <w:rsid w:val="76375D4D"/>
    <w:rsid w:val="76B86E8E"/>
    <w:rsid w:val="76EF1997"/>
    <w:rsid w:val="76FD6F97"/>
    <w:rsid w:val="770D4C48"/>
    <w:rsid w:val="77534E09"/>
    <w:rsid w:val="77F43101"/>
    <w:rsid w:val="78085BF3"/>
    <w:rsid w:val="7856695F"/>
    <w:rsid w:val="79314CD6"/>
    <w:rsid w:val="794C38BE"/>
    <w:rsid w:val="79996046"/>
    <w:rsid w:val="79C67FF1"/>
    <w:rsid w:val="7AEA5A84"/>
    <w:rsid w:val="7B256ABC"/>
    <w:rsid w:val="7B79577B"/>
    <w:rsid w:val="7CE56BFB"/>
    <w:rsid w:val="7CFE1373"/>
    <w:rsid w:val="7D80447E"/>
    <w:rsid w:val="7DB83C18"/>
    <w:rsid w:val="7E0A649D"/>
    <w:rsid w:val="7EF97CE5"/>
    <w:rsid w:val="7F2D4191"/>
    <w:rsid w:val="7F517A47"/>
    <w:rsid w:val="7FA6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qFormat="1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仿宋_GB2312" w:hAnsi="Times New Roman" w:eastAsia="仿宋_GB2312" w:cs="Times New Roman"/>
      <w:szCs w:val="36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 w:eastAsia="宋体" w:cs="Arial"/>
      <w:sz w:val="24"/>
    </w:r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5">
    <w:name w:val="Balloon Text"/>
    <w:basedOn w:val="1"/>
    <w:link w:val="16"/>
    <w:unhideWhenUsed/>
    <w:qFormat/>
    <w:uiPriority w:val="99"/>
    <w:rPr>
      <w:sz w:val="18"/>
      <w:szCs w:val="18"/>
      <w:lang w:val="zh-CN" w:eastAsia="zh-CN"/>
    </w:rPr>
  </w:style>
  <w:style w:type="paragraph" w:styleId="6">
    <w:name w:val="footer"/>
    <w:basedOn w:val="1"/>
    <w:link w:val="17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  <w:lang w:val="zh-CN" w:eastAsia="zh-CN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8">
    <w:name w:val="index 9"/>
    <w:basedOn w:val="1"/>
    <w:next w:val="1"/>
    <w:unhideWhenUsed/>
    <w:qFormat/>
    <w:uiPriority w:val="99"/>
    <w:pPr>
      <w:spacing w:before="100" w:beforeAutospacing="1" w:after="100" w:afterAutospacing="1"/>
      <w:ind w:left="1600" w:leftChars="1600"/>
    </w:pPr>
  </w:style>
  <w:style w:type="paragraph" w:styleId="9">
    <w:name w:val="Normal (Web)"/>
    <w:basedOn w:val="1"/>
    <w:qFormat/>
    <w:uiPriority w:val="99"/>
    <w:pPr>
      <w:widowControl w:val="0"/>
      <w:spacing w:beforeAutospacing="1" w:afterAutospacing="1" w:line="360" w:lineRule="auto"/>
    </w:pPr>
    <w:rPr>
      <w:rFonts w:ascii="Calibri" w:hAnsi="Calibri" w:eastAsia="宋体"/>
      <w:sz w:val="24"/>
      <w:szCs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qFormat/>
    <w:uiPriority w:val="0"/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5">
    <w:name w:val="页眉 字符"/>
    <w:link w:val="7"/>
    <w:qFormat/>
    <w:uiPriority w:val="99"/>
    <w:rPr>
      <w:sz w:val="18"/>
      <w:szCs w:val="18"/>
    </w:rPr>
  </w:style>
  <w:style w:type="character" w:customStyle="1" w:styleId="16">
    <w:name w:val="批注框文本 字符"/>
    <w:link w:val="5"/>
    <w:semiHidden/>
    <w:qFormat/>
    <w:uiPriority w:val="99"/>
    <w:rPr>
      <w:sz w:val="18"/>
      <w:szCs w:val="18"/>
    </w:rPr>
  </w:style>
  <w:style w:type="character" w:customStyle="1" w:styleId="17">
    <w:name w:val="页脚 字符1"/>
    <w:link w:val="6"/>
    <w:qFormat/>
    <w:uiPriority w:val="0"/>
    <w:rPr>
      <w:sz w:val="18"/>
      <w:szCs w:val="18"/>
    </w:rPr>
  </w:style>
  <w:style w:type="paragraph" w:customStyle="1" w:styleId="18">
    <w:name w:val="p0"/>
    <w:basedOn w:val="1"/>
    <w:qFormat/>
    <w:uiPriority w:val="0"/>
    <w:pPr>
      <w:spacing w:before="100" w:beforeAutospacing="1" w:after="100" w:afterAutospacing="1" w:line="432" w:lineRule="atLeast"/>
    </w:pPr>
    <w:rPr>
      <w:rFonts w:ascii="宋体" w:hAnsi="宋体" w:eastAsia="宋体" w:cs="宋体"/>
      <w:sz w:val="24"/>
      <w:szCs w:val="24"/>
    </w:rPr>
  </w:style>
  <w:style w:type="paragraph" w:customStyle="1" w:styleId="19">
    <w:name w:val="普通(网站)1"/>
    <w:basedOn w:val="1"/>
    <w:qFormat/>
    <w:uiPriority w:val="0"/>
    <w:pPr>
      <w:spacing w:before="100" w:beforeAutospacing="1" w:after="100" w:afterAutospacing="1"/>
    </w:pPr>
    <w:rPr>
      <w:rFonts w:ascii="宋体" w:hAnsi="宋体" w:eastAsia="宋体"/>
      <w:sz w:val="24"/>
      <w:szCs w:val="22"/>
    </w:rPr>
  </w:style>
  <w:style w:type="paragraph" w:customStyle="1" w:styleId="20">
    <w:name w:val="列出段落1"/>
    <w:basedOn w:val="1"/>
    <w:qFormat/>
    <w:uiPriority w:val="0"/>
    <w:pPr>
      <w:widowControl w:val="0"/>
      <w:ind w:firstLine="420" w:firstLineChars="200"/>
      <w:jc w:val="both"/>
    </w:pPr>
    <w:rPr>
      <w:rFonts w:ascii="Times New Roman" w:eastAsia="宋体"/>
      <w:kern w:val="2"/>
      <w:sz w:val="21"/>
      <w:szCs w:val="21"/>
    </w:rPr>
  </w:style>
  <w:style w:type="character" w:customStyle="1" w:styleId="21">
    <w:name w:val="页脚 字符"/>
    <w:qFormat/>
    <w:uiPriority w:val="99"/>
    <w:rPr>
      <w:sz w:val="18"/>
      <w:szCs w:val="18"/>
    </w:rPr>
  </w:style>
  <w:style w:type="paragraph" w:customStyle="1" w:styleId="22">
    <w:name w:val="Other|1"/>
    <w:basedOn w:val="1"/>
    <w:qFormat/>
    <w:uiPriority w:val="0"/>
    <w:pPr>
      <w:widowControl w:val="0"/>
      <w:spacing w:line="410" w:lineRule="auto"/>
      <w:ind w:firstLine="400"/>
    </w:pPr>
    <w:rPr>
      <w:rFonts w:ascii="宋体" w:hAnsi="宋体" w:eastAsia="宋体" w:cs="宋体"/>
      <w:color w:val="000000"/>
      <w:sz w:val="30"/>
      <w:szCs w:val="30"/>
      <w:lang w:val="zh-TW" w:eastAsia="zh-TW" w:bidi="zh-TW"/>
    </w:rPr>
  </w:style>
  <w:style w:type="paragraph" w:customStyle="1" w:styleId="23">
    <w:name w:val="Body text|1"/>
    <w:basedOn w:val="1"/>
    <w:qFormat/>
    <w:uiPriority w:val="0"/>
    <w:pPr>
      <w:widowControl w:val="0"/>
      <w:spacing w:line="410" w:lineRule="auto"/>
      <w:ind w:firstLine="400"/>
    </w:pPr>
    <w:rPr>
      <w:rFonts w:ascii="宋体" w:hAnsi="宋体" w:eastAsia="宋体" w:cs="宋体"/>
      <w:color w:val="000000"/>
      <w:sz w:val="30"/>
      <w:szCs w:val="30"/>
      <w:lang w:val="zh-TW" w:eastAsia="zh-TW" w:bidi="zh-TW"/>
    </w:rPr>
  </w:style>
  <w:style w:type="paragraph" w:styleId="24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5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6">
    <w:name w:val="null5"/>
    <w:hidden/>
    <w:qFormat/>
    <w:uiPriority w:val="0"/>
    <w:rPr>
      <w:rFonts w:hint="eastAsia" w:asciiTheme="minorHAnsi" w:hAnsiTheme="minorHAnsi" w:eastAsiaTheme="minorEastAsia" w:cstheme="minorBidi"/>
      <w:lang w:val="en-US" w:eastAsia="zh-CN"/>
    </w:rPr>
  </w:style>
  <w:style w:type="paragraph" w:customStyle="1" w:styleId="27">
    <w:name w:val="Table Text"/>
    <w:basedOn w:val="1"/>
    <w:semiHidden/>
    <w:qFormat/>
    <w:uiPriority w:val="0"/>
    <w:rPr>
      <w:rFonts w:ascii="黑体" w:hAnsi="黑体" w:eastAsia="黑体" w:cs="黑体"/>
      <w:sz w:val="18"/>
      <w:szCs w:val="18"/>
      <w:lang w:val="en-US" w:eastAsia="en-US" w:bidi="ar-SA"/>
    </w:rPr>
  </w:style>
  <w:style w:type="table" w:customStyle="1" w:styleId="2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6A4480-D02E-4F5C-BB25-7D4A8B5C26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sdnu</Company>
  <Pages>36</Pages>
  <Words>16550</Words>
  <Characters>18598</Characters>
  <Lines>5</Lines>
  <Paragraphs>1</Paragraphs>
  <TotalTime>6</TotalTime>
  <ScaleCrop>false</ScaleCrop>
  <LinksUpToDate>false</LinksUpToDate>
  <CharactersWithSpaces>19314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2022-03-09T09:39:00Z</dcterms:created>
  <dc:creator>wangsong</dc:creator>
  <cp:lastModifiedBy>lenovo</cp:lastModifiedBy>
  <cp:lastPrinted>2019-06-19T06:00:00Z</cp:lastPrinted>
  <dcterms:modified xsi:type="dcterms:W3CDTF">2026-10-13T09:56:58Z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210642E20AEE4805BF9D8F7C71B0649D_13</vt:lpwstr>
  </property>
  <property fmtid="{D5CDD505-2E9C-101B-9397-08002B2CF9AE}" pid="4" name="KSOTemplateDocerSaveRecord">
    <vt:lpwstr>eyJoZGlkIjoiNDczMDI1NThiMzkxMzBmY2YwOWMzOGYxM2ZhODNmNjQiLCJ1c2VySWQiOiI5MDk3ODE1NTEifQ==</vt:lpwstr>
  </property>
</Properties>
</file>